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D92" w:rsidRDefault="003B7D92" w:rsidP="00E43F71">
      <w:pPr>
        <w:jc w:val="center"/>
        <w:rPr>
          <w:rFonts w:ascii="Times New Roman" w:eastAsia="Times New Roman" w:hAnsi="Times New Roman"/>
          <w:sz w:val="28"/>
          <w:szCs w:val="28"/>
        </w:rPr>
      </w:pPr>
    </w:p>
    <w:p w:rsidR="0019152D" w:rsidRPr="00E43F71" w:rsidRDefault="00E43F71" w:rsidP="00E43F71">
      <w:pPr>
        <w:jc w:val="center"/>
        <w:rPr>
          <w:rFonts w:ascii="Times New Roman" w:eastAsia="Times New Roman" w:hAnsi="Times New Roman"/>
          <w:sz w:val="28"/>
          <w:szCs w:val="28"/>
        </w:rPr>
      </w:pPr>
      <w:r w:rsidRPr="00E43F71">
        <w:rPr>
          <w:rFonts w:ascii="Times New Roman" w:eastAsia="Times New Roman" w:hAnsi="Times New Roman"/>
          <w:sz w:val="28"/>
          <w:szCs w:val="28"/>
        </w:rPr>
        <w:t>ГАУ ДО ООДЮМЦ</w:t>
      </w:r>
    </w:p>
    <w:p w:rsidR="0019152D" w:rsidRDefault="0019152D" w:rsidP="0019152D">
      <w:pPr>
        <w:jc w:val="right"/>
        <w:rPr>
          <w:rFonts w:ascii="Times New Roman" w:hAnsi="Times New Roman"/>
          <w:sz w:val="28"/>
          <w:szCs w:val="28"/>
        </w:rPr>
      </w:pPr>
    </w:p>
    <w:p w:rsidR="0019152D" w:rsidRDefault="0019152D" w:rsidP="0019152D">
      <w:pPr>
        <w:jc w:val="right"/>
        <w:rPr>
          <w:rFonts w:ascii="Times New Roman" w:hAnsi="Times New Roman"/>
          <w:sz w:val="28"/>
          <w:szCs w:val="28"/>
        </w:rPr>
      </w:pPr>
    </w:p>
    <w:p w:rsidR="0019152D" w:rsidRDefault="0019152D" w:rsidP="0019152D">
      <w:pPr>
        <w:jc w:val="right"/>
        <w:rPr>
          <w:rFonts w:ascii="Times New Roman" w:hAnsi="Times New Roman"/>
          <w:sz w:val="28"/>
          <w:szCs w:val="28"/>
        </w:rPr>
      </w:pPr>
    </w:p>
    <w:p w:rsidR="0019152D" w:rsidRDefault="0019152D" w:rsidP="0019152D">
      <w:pPr>
        <w:jc w:val="right"/>
        <w:rPr>
          <w:rFonts w:ascii="Times New Roman" w:hAnsi="Times New Roman"/>
          <w:sz w:val="28"/>
          <w:szCs w:val="28"/>
        </w:rPr>
      </w:pPr>
    </w:p>
    <w:p w:rsidR="0019152D" w:rsidRDefault="0019152D" w:rsidP="0019152D">
      <w:pPr>
        <w:jc w:val="right"/>
        <w:rPr>
          <w:rFonts w:ascii="Times New Roman" w:hAnsi="Times New Roman"/>
          <w:sz w:val="28"/>
          <w:szCs w:val="28"/>
        </w:rPr>
      </w:pPr>
    </w:p>
    <w:p w:rsidR="0019152D" w:rsidRDefault="0019152D" w:rsidP="0019152D">
      <w:pPr>
        <w:jc w:val="right"/>
        <w:rPr>
          <w:rFonts w:ascii="Times New Roman" w:hAnsi="Times New Roman"/>
          <w:sz w:val="28"/>
          <w:szCs w:val="28"/>
        </w:rPr>
      </w:pPr>
    </w:p>
    <w:p w:rsidR="0019152D" w:rsidRDefault="0019152D" w:rsidP="0019152D">
      <w:pPr>
        <w:jc w:val="center"/>
        <w:rPr>
          <w:rFonts w:ascii="Times New Roman" w:eastAsia="Times New Roman" w:hAnsi="Times New Roman"/>
          <w:sz w:val="28"/>
        </w:rPr>
      </w:pPr>
      <w:r>
        <w:rPr>
          <w:rFonts w:ascii="Times New Roman" w:hAnsi="Times New Roman"/>
          <w:sz w:val="28"/>
          <w:szCs w:val="28"/>
        </w:rPr>
        <w:t>Тема: «Влияние традиционной технологии возделывания  районированных и перспективных сортов озимой пшеницы  на зерновую продуктивность в</w:t>
      </w:r>
      <w:r w:rsidRPr="00456F0F">
        <w:rPr>
          <w:rFonts w:ascii="Times New Roman" w:hAnsi="Times New Roman"/>
          <w:bCs/>
          <w:iCs/>
          <w:sz w:val="28"/>
          <w:szCs w:val="28"/>
        </w:rPr>
        <w:t xml:space="preserve"> </w:t>
      </w:r>
      <w:r w:rsidRPr="007F70A8">
        <w:rPr>
          <w:rFonts w:ascii="Times New Roman" w:hAnsi="Times New Roman"/>
          <w:bCs/>
          <w:iCs/>
          <w:sz w:val="28"/>
          <w:szCs w:val="28"/>
        </w:rPr>
        <w:t>Учебном хозяйстве ОГАУ</w:t>
      </w:r>
      <w:r>
        <w:rPr>
          <w:rFonts w:ascii="Times New Roman" w:hAnsi="Times New Roman"/>
          <w:sz w:val="28"/>
          <w:szCs w:val="28"/>
        </w:rPr>
        <w:t>»</w:t>
      </w:r>
    </w:p>
    <w:p w:rsidR="0019152D" w:rsidRDefault="0019152D" w:rsidP="0019152D">
      <w:pPr>
        <w:jc w:val="right"/>
        <w:rPr>
          <w:rFonts w:ascii="Times New Roman" w:eastAsia="Times New Roman" w:hAnsi="Times New Roman"/>
          <w:sz w:val="28"/>
        </w:rPr>
      </w:pPr>
    </w:p>
    <w:p w:rsidR="0019152D" w:rsidRDefault="0019152D" w:rsidP="0019152D">
      <w:pPr>
        <w:jc w:val="right"/>
        <w:rPr>
          <w:rFonts w:ascii="Times New Roman" w:eastAsia="Times New Roman" w:hAnsi="Times New Roman"/>
          <w:sz w:val="28"/>
        </w:rPr>
      </w:pPr>
    </w:p>
    <w:p w:rsidR="0019152D" w:rsidRDefault="0019152D" w:rsidP="0019152D">
      <w:pPr>
        <w:jc w:val="right"/>
        <w:rPr>
          <w:rFonts w:ascii="Times New Roman" w:eastAsia="Times New Roman" w:hAnsi="Times New Roman"/>
          <w:sz w:val="28"/>
        </w:rPr>
      </w:pPr>
    </w:p>
    <w:p w:rsidR="0019152D" w:rsidRDefault="0019152D" w:rsidP="0019152D">
      <w:pPr>
        <w:jc w:val="right"/>
        <w:rPr>
          <w:rFonts w:ascii="Times New Roman" w:eastAsia="Times New Roman" w:hAnsi="Times New Roman"/>
          <w:sz w:val="28"/>
        </w:rPr>
      </w:pPr>
    </w:p>
    <w:p w:rsidR="0019152D" w:rsidRDefault="0019152D" w:rsidP="0019152D">
      <w:pPr>
        <w:spacing w:line="240" w:lineRule="auto"/>
        <w:rPr>
          <w:rFonts w:ascii="Times New Roman" w:eastAsia="Times New Roman" w:hAnsi="Times New Roman"/>
          <w:sz w:val="28"/>
        </w:rPr>
      </w:pPr>
      <w:r>
        <w:rPr>
          <w:rFonts w:ascii="Times New Roman" w:eastAsia="Times New Roman" w:hAnsi="Times New Roman"/>
          <w:sz w:val="28"/>
        </w:rPr>
        <w:t xml:space="preserve">                                                                                                  Выполнила:</w:t>
      </w:r>
    </w:p>
    <w:p w:rsidR="0019152D" w:rsidRDefault="0019152D" w:rsidP="0019152D">
      <w:pPr>
        <w:spacing w:line="240" w:lineRule="auto"/>
        <w:jc w:val="right"/>
        <w:rPr>
          <w:rFonts w:ascii="Times New Roman" w:eastAsia="Times New Roman" w:hAnsi="Times New Roman"/>
          <w:sz w:val="28"/>
        </w:rPr>
      </w:pPr>
      <w:r>
        <w:rPr>
          <w:rFonts w:ascii="Times New Roman" w:eastAsia="Times New Roman" w:hAnsi="Times New Roman"/>
          <w:sz w:val="28"/>
        </w:rPr>
        <w:t xml:space="preserve">Ученица </w:t>
      </w:r>
      <w:r w:rsidR="002B6889">
        <w:rPr>
          <w:rFonts w:ascii="Times New Roman" w:eastAsia="Times New Roman" w:hAnsi="Times New Roman"/>
          <w:sz w:val="28"/>
        </w:rPr>
        <w:t>7</w:t>
      </w:r>
      <w:r w:rsidR="005F7821">
        <w:rPr>
          <w:rFonts w:ascii="Times New Roman" w:eastAsia="Times New Roman" w:hAnsi="Times New Roman"/>
          <w:sz w:val="28"/>
        </w:rPr>
        <w:t>класса МОБУ «Чураевская</w:t>
      </w:r>
      <w:r>
        <w:rPr>
          <w:rFonts w:ascii="Times New Roman" w:eastAsia="Times New Roman" w:hAnsi="Times New Roman"/>
          <w:sz w:val="28"/>
        </w:rPr>
        <w:t xml:space="preserve"> СОШ»</w:t>
      </w:r>
    </w:p>
    <w:p w:rsidR="0019152D" w:rsidRDefault="0019152D" w:rsidP="0019152D">
      <w:pPr>
        <w:spacing w:line="240" w:lineRule="auto"/>
        <w:jc w:val="right"/>
        <w:rPr>
          <w:rFonts w:ascii="Times New Roman" w:eastAsia="Times New Roman" w:hAnsi="Times New Roman"/>
          <w:sz w:val="28"/>
        </w:rPr>
      </w:pPr>
      <w:r>
        <w:rPr>
          <w:rFonts w:ascii="Times New Roman" w:eastAsia="Times New Roman" w:hAnsi="Times New Roman"/>
          <w:sz w:val="28"/>
        </w:rPr>
        <w:t xml:space="preserve">              Воронкина Евдокия Владимировна</w:t>
      </w:r>
    </w:p>
    <w:p w:rsidR="0019152D" w:rsidRDefault="0019152D" w:rsidP="0019152D">
      <w:pPr>
        <w:spacing w:line="240" w:lineRule="auto"/>
        <w:jc w:val="right"/>
        <w:rPr>
          <w:rFonts w:ascii="Times New Roman" w:eastAsia="Times New Roman" w:hAnsi="Times New Roman"/>
          <w:sz w:val="28"/>
        </w:rPr>
      </w:pPr>
      <w:r>
        <w:rPr>
          <w:rFonts w:ascii="Times New Roman" w:eastAsia="Times New Roman" w:hAnsi="Times New Roman"/>
          <w:sz w:val="28"/>
        </w:rPr>
        <w:t>Руководитель:</w:t>
      </w:r>
    </w:p>
    <w:p w:rsidR="0019152D" w:rsidRDefault="0019152D" w:rsidP="0019152D">
      <w:pPr>
        <w:spacing w:line="240" w:lineRule="auto"/>
        <w:jc w:val="right"/>
        <w:rPr>
          <w:rFonts w:ascii="Times New Roman" w:eastAsia="Times New Roman" w:hAnsi="Times New Roman"/>
          <w:sz w:val="28"/>
        </w:rPr>
      </w:pPr>
      <w:proofErr w:type="spellStart"/>
      <w:r>
        <w:rPr>
          <w:rFonts w:ascii="Times New Roman" w:eastAsia="Times New Roman" w:hAnsi="Times New Roman"/>
          <w:sz w:val="28"/>
        </w:rPr>
        <w:t>Живодёрова</w:t>
      </w:r>
      <w:proofErr w:type="spellEnd"/>
      <w:r>
        <w:rPr>
          <w:rFonts w:ascii="Times New Roman" w:eastAsia="Times New Roman" w:hAnsi="Times New Roman"/>
          <w:sz w:val="28"/>
        </w:rPr>
        <w:t xml:space="preserve">  Светлана Петровна</w:t>
      </w:r>
    </w:p>
    <w:p w:rsidR="00881DE9" w:rsidRDefault="00852478" w:rsidP="0019152D">
      <w:pPr>
        <w:spacing w:line="240" w:lineRule="auto"/>
        <w:jc w:val="right"/>
        <w:rPr>
          <w:rFonts w:ascii="Times New Roman" w:eastAsia="Times New Roman" w:hAnsi="Times New Roman"/>
          <w:sz w:val="28"/>
        </w:rPr>
      </w:pPr>
      <w:r>
        <w:rPr>
          <w:rFonts w:ascii="Times New Roman" w:eastAsia="Times New Roman" w:hAnsi="Times New Roman"/>
          <w:sz w:val="28"/>
        </w:rPr>
        <w:t>к с/</w:t>
      </w:r>
      <w:proofErr w:type="spellStart"/>
      <w:r>
        <w:rPr>
          <w:rFonts w:ascii="Times New Roman" w:eastAsia="Times New Roman" w:hAnsi="Times New Roman"/>
          <w:sz w:val="28"/>
        </w:rPr>
        <w:t>х</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н</w:t>
      </w:r>
      <w:proofErr w:type="spellEnd"/>
      <w:r>
        <w:rPr>
          <w:rFonts w:ascii="Times New Roman" w:eastAsia="Times New Roman" w:hAnsi="Times New Roman"/>
          <w:sz w:val="28"/>
        </w:rPr>
        <w:t>, доцент кафедры технологии,  хранения и ППР</w:t>
      </w:r>
    </w:p>
    <w:p w:rsidR="0019152D" w:rsidRDefault="0019152D" w:rsidP="0019152D">
      <w:pPr>
        <w:spacing w:line="240" w:lineRule="auto"/>
        <w:jc w:val="right"/>
        <w:rPr>
          <w:rFonts w:ascii="Times New Roman" w:eastAsia="Times New Roman" w:hAnsi="Times New Roman"/>
          <w:sz w:val="28"/>
        </w:rPr>
      </w:pPr>
      <w:r>
        <w:rPr>
          <w:rFonts w:ascii="Times New Roman" w:eastAsia="Times New Roman" w:hAnsi="Times New Roman"/>
          <w:sz w:val="28"/>
        </w:rPr>
        <w:t xml:space="preserve">Оренбургского государственного </w:t>
      </w:r>
    </w:p>
    <w:p w:rsidR="0019152D" w:rsidRDefault="0019152D" w:rsidP="0019152D">
      <w:pPr>
        <w:spacing w:line="240" w:lineRule="auto"/>
        <w:jc w:val="right"/>
        <w:rPr>
          <w:rFonts w:ascii="Times New Roman" w:eastAsia="Times New Roman" w:hAnsi="Times New Roman"/>
          <w:sz w:val="28"/>
        </w:rPr>
      </w:pPr>
      <w:r>
        <w:rPr>
          <w:rFonts w:ascii="Times New Roman" w:eastAsia="Times New Roman" w:hAnsi="Times New Roman"/>
          <w:sz w:val="28"/>
        </w:rPr>
        <w:t>аграрного университета</w:t>
      </w:r>
    </w:p>
    <w:p w:rsidR="0019152D" w:rsidRDefault="0019152D" w:rsidP="0019152D">
      <w:pPr>
        <w:spacing w:line="240" w:lineRule="auto"/>
        <w:rPr>
          <w:rFonts w:ascii="Times New Roman" w:eastAsia="Times New Roman" w:hAnsi="Times New Roman"/>
          <w:sz w:val="28"/>
        </w:rPr>
      </w:pPr>
      <w:r>
        <w:rPr>
          <w:rFonts w:ascii="Times New Roman" w:eastAsia="Times New Roman" w:hAnsi="Times New Roman"/>
          <w:sz w:val="28"/>
        </w:rPr>
        <w:t xml:space="preserve">                                            </w:t>
      </w:r>
    </w:p>
    <w:p w:rsidR="0019152D" w:rsidRDefault="0019152D" w:rsidP="0019152D">
      <w:pPr>
        <w:spacing w:line="240" w:lineRule="auto"/>
        <w:rPr>
          <w:rFonts w:ascii="Times New Roman" w:eastAsia="Times New Roman" w:hAnsi="Times New Roman"/>
          <w:sz w:val="28"/>
        </w:rPr>
      </w:pPr>
    </w:p>
    <w:p w:rsidR="0019152D" w:rsidRDefault="0019152D" w:rsidP="0019152D">
      <w:pPr>
        <w:rPr>
          <w:rFonts w:ascii="Times New Roman" w:eastAsia="Times New Roman" w:hAnsi="Times New Roman"/>
          <w:sz w:val="28"/>
        </w:rPr>
      </w:pPr>
      <w:r>
        <w:rPr>
          <w:rFonts w:ascii="Times New Roman" w:eastAsia="Times New Roman" w:hAnsi="Times New Roman"/>
          <w:sz w:val="28"/>
        </w:rPr>
        <w:t xml:space="preserve">                                                 Оренбург – 2018</w:t>
      </w:r>
    </w:p>
    <w:p w:rsidR="0019152D" w:rsidRDefault="0019152D" w:rsidP="0019152D">
      <w:pPr>
        <w:rPr>
          <w:rFonts w:ascii="Times New Roman" w:eastAsia="Times New Roman" w:hAnsi="Times New Roman"/>
          <w:b/>
          <w:sz w:val="28"/>
        </w:rPr>
      </w:pPr>
      <w:r>
        <w:rPr>
          <w:rFonts w:ascii="Times New Roman" w:eastAsia="Times New Roman" w:hAnsi="Times New Roman"/>
          <w:b/>
          <w:sz w:val="28"/>
        </w:rPr>
        <w:t xml:space="preserve">                                                       </w:t>
      </w:r>
    </w:p>
    <w:p w:rsidR="00B97D50" w:rsidRDefault="00B97D50" w:rsidP="00B97D50">
      <w:pPr>
        <w:spacing w:line="360" w:lineRule="auto"/>
        <w:jc w:val="center"/>
        <w:rPr>
          <w:rFonts w:ascii="Times New Roman" w:eastAsia="Times New Roman" w:hAnsi="Times New Roman"/>
          <w:b/>
          <w:sz w:val="28"/>
        </w:rPr>
      </w:pPr>
      <w:r>
        <w:rPr>
          <w:rFonts w:ascii="Times New Roman" w:eastAsia="Times New Roman" w:hAnsi="Times New Roman"/>
          <w:b/>
          <w:sz w:val="28"/>
        </w:rPr>
        <w:lastRenderedPageBreak/>
        <w:t>ВВЕДЕНИЕ.</w:t>
      </w:r>
    </w:p>
    <w:p w:rsidR="0019152D" w:rsidRDefault="0019152D" w:rsidP="0019152D">
      <w:pPr>
        <w:spacing w:line="360" w:lineRule="auto"/>
        <w:jc w:val="both"/>
        <w:rPr>
          <w:rFonts w:ascii="Times New Roman" w:eastAsia="Times New Roman" w:hAnsi="Times New Roman"/>
          <w:sz w:val="28"/>
        </w:rPr>
      </w:pPr>
      <w:r>
        <w:rPr>
          <w:rFonts w:ascii="Times New Roman" w:eastAsia="Times New Roman" w:hAnsi="Times New Roman"/>
          <w:sz w:val="28"/>
        </w:rPr>
        <w:t xml:space="preserve">     </w:t>
      </w:r>
      <w:r w:rsidRPr="00072844">
        <w:rPr>
          <w:rFonts w:ascii="Times New Roman" w:eastAsia="Times New Roman" w:hAnsi="Times New Roman"/>
          <w:sz w:val="28"/>
        </w:rPr>
        <w:t>Обе</w:t>
      </w:r>
      <w:r>
        <w:rPr>
          <w:rFonts w:ascii="Times New Roman" w:eastAsia="Times New Roman" w:hAnsi="Times New Roman"/>
          <w:sz w:val="28"/>
        </w:rPr>
        <w:t xml:space="preserve">спечение населения продуктами питания и сырьём – актуальная проблема населения всей Земли. Хлеб является основным продуктом питания человека. Человек с рождения и до конца своей жизни употребляет хлеб в любое время суток и с любыми продуктами питания. Широкий спрос на хлеб обусловлен его химическим составом. В настоящее время хлеб выпекают в большей степени из яровой и озимой пшеницы. Озимая пшеница по урожайности превосходит </w:t>
      </w:r>
      <w:proofErr w:type="gramStart"/>
      <w:r>
        <w:rPr>
          <w:rFonts w:ascii="Times New Roman" w:eastAsia="Times New Roman" w:hAnsi="Times New Roman"/>
          <w:sz w:val="28"/>
        </w:rPr>
        <w:t>яровую</w:t>
      </w:r>
      <w:proofErr w:type="gramEnd"/>
      <w:r>
        <w:rPr>
          <w:rFonts w:ascii="Times New Roman" w:eastAsia="Times New Roman" w:hAnsi="Times New Roman"/>
          <w:sz w:val="28"/>
        </w:rPr>
        <w:t>. Данные статистического управления по Оренбургской области показывают, что за последние 20 лет средняя урожайность яровой пшеницы составила 10,7 ц/га, а озимой – 17,3 ц</w:t>
      </w:r>
      <w:r w:rsidRPr="0025388C">
        <w:rPr>
          <w:rFonts w:ascii="Times New Roman" w:eastAsia="Times New Roman" w:hAnsi="Times New Roman"/>
          <w:sz w:val="28"/>
        </w:rPr>
        <w:t>/</w:t>
      </w:r>
      <w:r>
        <w:rPr>
          <w:rFonts w:ascii="Times New Roman" w:eastAsia="Times New Roman" w:hAnsi="Times New Roman"/>
          <w:sz w:val="28"/>
        </w:rPr>
        <w:t>га. Это убедительно доказывает целесообразность возделывания озимой пшеницы. Сорта озимой пшеницы по технологическим показателям не уступают яровой. Климат в Оренбургской области  в основном  засушливый</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Посевы озимой пшеницы, несмотря на засуху, формируют  урожайность. Это еще раз доказывает необходимость  выращивания озимых сортов в Оренбургской области. В данной работе проведено исследование районированных и перспективных сортов озимой пшеницы: </w:t>
      </w:r>
      <w:proofErr w:type="gramStart"/>
      <w:r>
        <w:rPr>
          <w:rFonts w:ascii="Times New Roman" w:eastAsia="Times New Roman" w:hAnsi="Times New Roman"/>
          <w:sz w:val="28"/>
        </w:rPr>
        <w:t>Оренбургская</w:t>
      </w:r>
      <w:proofErr w:type="gramEnd"/>
      <w:r>
        <w:rPr>
          <w:rFonts w:ascii="Times New Roman" w:eastAsia="Times New Roman" w:hAnsi="Times New Roman"/>
          <w:sz w:val="28"/>
        </w:rPr>
        <w:t xml:space="preserve"> 14, Оренбургская 105, Рифей, Саратовская 90(</w:t>
      </w:r>
      <w:proofErr w:type="spellStart"/>
      <w:r>
        <w:rPr>
          <w:rFonts w:ascii="Times New Roman" w:eastAsia="Times New Roman" w:hAnsi="Times New Roman"/>
          <w:sz w:val="28"/>
          <w:lang w:val="en-US"/>
        </w:rPr>
        <w:t>st</w:t>
      </w:r>
      <w:proofErr w:type="spellEnd"/>
      <w:r w:rsidRPr="0099029E">
        <w:rPr>
          <w:rFonts w:ascii="Times New Roman" w:eastAsia="Times New Roman" w:hAnsi="Times New Roman"/>
          <w:sz w:val="28"/>
        </w:rPr>
        <w:t>)</w:t>
      </w:r>
      <w:r>
        <w:rPr>
          <w:rFonts w:ascii="Times New Roman" w:eastAsia="Times New Roman" w:hAnsi="Times New Roman"/>
          <w:sz w:val="28"/>
        </w:rPr>
        <w:t xml:space="preserve">. Исследования проводились в учебном хозяйстве ОГАУ. Растения озимой пшеницы оценивались по габитусу на конец осенней вегетации, после перезимовки в фазу трубкования, колошения и полной спелости. При проведении анализов учитывалось количество корней, листьев, абсолютно сухая масса, количество побегов, элементы продуктивности колоса. В работе рассчитаны экономические показатели производства озимой пшеницы, сделаны выводы, приведены предложения. </w:t>
      </w:r>
    </w:p>
    <w:p w:rsidR="0019152D" w:rsidRDefault="0019152D" w:rsidP="0019152D">
      <w:pPr>
        <w:jc w:val="center"/>
        <w:rPr>
          <w:rFonts w:ascii="Times New Roman" w:eastAsia="Times New Roman" w:hAnsi="Times New Roman"/>
          <w:color w:val="FF0000"/>
          <w:sz w:val="28"/>
        </w:rPr>
      </w:pPr>
    </w:p>
    <w:p w:rsidR="0019152D" w:rsidRDefault="0019152D" w:rsidP="0019152D">
      <w:pPr>
        <w:jc w:val="center"/>
        <w:rPr>
          <w:rFonts w:ascii="Times New Roman" w:eastAsia="Times New Roman" w:hAnsi="Times New Roman"/>
          <w:color w:val="FF0000"/>
          <w:sz w:val="28"/>
        </w:rPr>
      </w:pPr>
    </w:p>
    <w:p w:rsidR="00E43F71" w:rsidRDefault="0019152D" w:rsidP="00E43F71">
      <w:pPr>
        <w:jc w:val="center"/>
        <w:rPr>
          <w:rFonts w:ascii="Times New Roman" w:eastAsia="Times New Roman" w:hAnsi="Times New Roman"/>
          <w:color w:val="FF0000"/>
          <w:sz w:val="28"/>
        </w:rPr>
      </w:pPr>
      <w:r>
        <w:rPr>
          <w:rFonts w:ascii="Times New Roman" w:eastAsia="Times New Roman" w:hAnsi="Times New Roman"/>
          <w:color w:val="FF0000"/>
          <w:sz w:val="28"/>
        </w:rPr>
        <w:t xml:space="preserve">        </w:t>
      </w:r>
    </w:p>
    <w:p w:rsidR="0019152D" w:rsidRPr="00E43F71" w:rsidRDefault="0019152D" w:rsidP="00E43F71">
      <w:pPr>
        <w:jc w:val="center"/>
        <w:rPr>
          <w:rFonts w:ascii="Times New Roman" w:eastAsia="Times New Roman" w:hAnsi="Times New Roman"/>
          <w:color w:val="FF0000"/>
          <w:sz w:val="28"/>
        </w:rPr>
      </w:pPr>
      <w:r>
        <w:rPr>
          <w:rFonts w:ascii="Times New Roman" w:eastAsia="Times New Roman" w:hAnsi="Times New Roman"/>
          <w:color w:val="FF0000"/>
          <w:sz w:val="28"/>
        </w:rPr>
        <w:lastRenderedPageBreak/>
        <w:t xml:space="preserve"> </w:t>
      </w:r>
      <w:r w:rsidR="00404FC1" w:rsidRPr="00404FC1">
        <w:rPr>
          <w:rFonts w:ascii="Times New Roman" w:eastAsia="Times New Roman" w:hAnsi="Times New Roman"/>
          <w:noProof/>
          <w:sz w:val="28"/>
          <w:szCs w:val="24"/>
          <w:lang w:eastAsia="ru-RU"/>
        </w:rPr>
        <w:pict>
          <v:oval id="Овал 11" o:spid="_x0000_s1026" style="position:absolute;left:0;text-align:left;margin-left:518.45pt;margin-top:21pt;width:18pt;height:18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NxHwIAADIEAAAOAAAAZHJzL2Uyb0RvYy54bWysU1GO0zAQ/UfiDpb/adqqXXajpqtVlyKk&#10;BVZaOMDUcRoLx2PGbtPlMJwB8csleiQmTlu68IMQ+YhmPOM3b96MZ9e7xoqtpmDQFXI0GEqhncLS&#10;uHUhP35YvriUIkRwJVh0upCPOsjr+fNns9bneow12lKTYBAX8tYXso7R51kWVK0bCAP02nGwQmog&#10;skvrrCRoGb2x2Xg4vMhapNITKh0Cn972QTlP+FWlVXxfVUFHYQvJ3GL6U/qvun82n0G+JvC1UQca&#10;8A8sGjCOi56gbiGC2JD5A6oxijBgFQcKmwyryiideuBuRsPfunmowevUC4sT/Emm8P9g1bvtPQlT&#10;8uxGUjhoeEb7r/vv+2/7H4KPWJ/Wh5zTHvw9dR0Gf4fqUxAOFzW4tb4hwrbWUDKrlJ89udA5ga+K&#10;VfsWS0aHTcQk1a6ipgNkEcQuTeTxNBG9i0Lx4Xh8eTHkuSkOHWxmlEF+vOwpxNcaG9EZhdTWGh86&#10;zSCH7V2IffYxK/FHa8qlsTY5tF4tLIkt8H4s09e1zAXCeZp1oi3k1XQ8TchPYuHvIAg3rmRoyDut&#10;Xh3sCMb2Npe0jisf9ep1X2H5yNoR9ovLD42NGumLFC0vbSHD5w2QlsK+caz/1Wgy6bY8OZPpyzE7&#10;dB5ZnUfAKYYqZJSiNxexfxkbT2Zdc6VRatfhDc+sMknMjl/P6kCWFzMJdnhE3eaf+ynr11Of/wQA&#10;AP//AwBQSwMEFAAGAAgAAAAhAJ0x+eriAAAACwEAAA8AAABkcnMvZG93bnJldi54bWxMj1FLw0AQ&#10;hN8F/8Oxgi+lvTNK2sZcigixCBW07Q+4JGuSmtsLuWsb/fVun/RxZj9mZ9LVaDtxwsG3jjTczRQI&#10;pNJVLdUa9rt8ugDhg6HKdI5Qwzd6WGXXV6lJKnemDzxtQy04hHxiNDQh9ImUvmzQGj9zPRLfPt1g&#10;TWA51LIazJnDbScjpWJpTUv8oTE9PjdYfm2PVsPhfbc+FMu31xLXm0mufuJ88mK0vr0Znx5BBBzD&#10;HwyX+lwdMu5UuCNVXnSs1X28ZFbDQ8SjLoSaR+wUGuYLBTJL5f8N2S8AAAD//wMAUEsBAi0AFAAG&#10;AAgAAAAhALaDOJL+AAAA4QEAABMAAAAAAAAAAAAAAAAAAAAAAFtDb250ZW50X1R5cGVzXS54bWxQ&#10;SwECLQAUAAYACAAAACEAOP0h/9YAAACUAQAACwAAAAAAAAAAAAAAAAAvAQAAX3JlbHMvLnJlbHNQ&#10;SwECLQAUAAYACAAAACEAUGXTcR8CAAAyBAAADgAAAAAAAAAAAAAAAAAuAgAAZHJzL2Uyb0RvYy54&#10;bWxQSwECLQAUAAYACAAAACEAnTH56uIAAAALAQAADwAAAAAAAAAAAAAAAAB5BAAAZHJzL2Rvd25y&#10;ZXYueG1sUEsFBgAAAAAEAAQA8wAAAIgFAAAAAA==&#10;" strokecolor="white"/>
        </w:pict>
      </w:r>
      <w:r w:rsidR="00404FC1" w:rsidRPr="00404FC1">
        <w:rPr>
          <w:rFonts w:ascii="Times New Roman" w:eastAsia="Times New Roman" w:hAnsi="Times New Roman"/>
          <w:noProof/>
          <w:sz w:val="28"/>
          <w:szCs w:val="24"/>
          <w:lang w:eastAsia="ru-RU"/>
        </w:rPr>
        <w:pict>
          <v:oval id="Овал 10" o:spid="_x0000_s1031" style="position:absolute;left:0;text-align:left;margin-left:506.45pt;margin-top:9pt;width:18pt;height:18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bloHwIAADIEAAAOAAAAZHJzL2Uyb0RvYy54bWysU1GO0zAQ/UfiDpb/adqoXXajpqtVlyKk&#10;BVZaOIDrOImF4zFjt2k5DGdA/HKJHomx0y1d+EEIf1gznvHzmzfj+fWuM2yr0GuwJZ+MxpwpK6HS&#10;tin5xw+rF5ec+SBsJQxYVfK98vx68fzZvHeFyqEFUylkBGJ90buStyG4Isu8bFUn/AicshSsATsR&#10;yMUmq1D0hN6ZLB+PL7IesHIIUnlPp7dDkC8Sfl0rGd7XtVeBmZITt5B2TPs67tliLooGhWu1PNIQ&#10;/8CiE9rSoyeoWxEE26D+A6rTEsFDHUYSugzqWkuVaqBqJuPfqnlohVOpFhLHu5NM/v/Bynfbe2S6&#10;ot6RPFZ01KPD18P3w7fDD0ZHpE/vfEFpD+4eY4Xe3YH85JmFZStso24QoW+VqIjVJOZnTy5Ex9NV&#10;tu7fQkXoYhMgSbWrsYuAJALbpY7sTx1Ru8AkHeb55cWYiEkKHe34gigeLzv04bWCjkWj5MoY7XzU&#10;TBRie+fDkP2YlfiD0dVKG5McbNZLg2wraD5WaaUSqMzzNGNZX/KrWT5LyE9i/u8gEDa2IjaiiFq9&#10;OtpBaDPYVJOxR/GiXoPua6j2pB3CMLj00choAb9w1tPQltx/3ghUnJk3lvS/mkynccqTM529zMnB&#10;88j6PCKsJKiSB84GcxmGn7FxqJuWXpqkci3cUM9qncSM/RxYHcnSYKaOHD9RnPxzP2X9+uqLnwAA&#10;AP//AwBQSwMEFAAGAAgAAAAhAC0uv1jhAAAACwEAAA8AAABkcnMvZG93bnJldi54bWxMj9FKw0AQ&#10;Rd8F/2EZwZdid1tqSWM2RYRYBAva+gGT7JikZndDdttGv97pk77NnbncOTdbj7YTJxpC652G2VSB&#10;IFd507paw8e+uEtAhIjOYOcdafimAOv8+irD1Pize6fTLtaCQ1xIUUMTY59KGaqGLIap78nx7dMP&#10;FiPLoZZmwDOH207OlVpKi63jDw329NRQ9bU7Wg2Ht/3mUK62LxVtXieF+lkWk2fU+vZmfHwAEWmM&#10;f2a44DM65MxU+qMzQXSs1Wy+Yi9PCZe6ONQi4U2p4X6hQOaZ/N8h/wUAAP//AwBQSwECLQAUAAYA&#10;CAAAACEAtoM4kv4AAADhAQAAEwAAAAAAAAAAAAAAAAAAAAAAW0NvbnRlbnRfVHlwZXNdLnhtbFBL&#10;AQItABQABgAIAAAAIQA4/SH/1gAAAJQBAAALAAAAAAAAAAAAAAAAAC8BAABfcmVscy8ucmVsc1BL&#10;AQItABQABgAIAAAAIQAl6bloHwIAADIEAAAOAAAAAAAAAAAAAAAAAC4CAABkcnMvZTJvRG9jLnht&#10;bFBLAQItABQABgAIAAAAIQAtLr9Y4QAAAAsBAAAPAAAAAAAAAAAAAAAAAHkEAABkcnMvZG93bnJl&#10;di54bWxQSwUGAAAAAAQABADzAAAAhwUAAAAA&#10;" strokecolor="white"/>
        </w:pict>
      </w:r>
      <w:r w:rsidR="00404FC1" w:rsidRPr="00404FC1">
        <w:rPr>
          <w:rFonts w:ascii="Times New Roman" w:eastAsia="Times New Roman" w:hAnsi="Times New Roman"/>
          <w:noProof/>
          <w:sz w:val="28"/>
          <w:szCs w:val="24"/>
          <w:lang w:eastAsia="ru-RU"/>
        </w:rPr>
        <w:pict>
          <v:oval id="Овал 9" o:spid="_x0000_s1030" style="position:absolute;left:0;text-align:left;margin-left:494.45pt;margin-top:-3pt;width:18pt;height:18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5hHgIAADAEAAAOAAAAZHJzL2Uyb0RvYy54bWysU1GO0zAQ/UfiDpb/adqoXbZR09WqSxHS&#10;AistHMB1nMTC8Zix23Q5DGdA/HKJHomx0y1d+EGIfFgzmfHzvDczi6t9Z9hOoddgSz4ZjTlTVkKl&#10;bVPyjx/WLy4580HYShiwquQPyvOr5fNni94VKocWTKWQEYj1Re9K3obgiizzslWd8CNwylKwBuxE&#10;IBebrELRE3pnsnw8vsh6wMohSOU9/b0ZgnyZ8OtayfC+rr0KzJScagvpxHRu4pktF6JoULhWy2MZ&#10;4h+q6IS29OgJ6kYEwbao/4DqtETwUIeRhC6DutZSJQ7EZjL+jc19K5xKXEgc704y+f8HK9/t7pDp&#10;quRzzqzoqEWHr4fvh2+HH2we1emdLyjp3t1h5OfdLchPnllYtcI26hoR+laJimqaxPzsyYXoeLrK&#10;Nv1bqAhcbAMkofY1dhGQJGD71I+HUz/UPjBJP/P88mJMXZMUOtrxBVE8Xnbow2sFHYtGyZUx2vmo&#10;mCjE7taHIfsxK9UPRldrbUxysNmsDLKdoOlYpy9RIJrnacaynvSZ5bOE/CTm/w4CYWsrqkYUUatX&#10;RzsIbQabOBl7FC/qNei+geqBtEMYxpbWjIwW8AtnPY1syf3nrUDFmXljSf/5ZDqNM56c6exlTg6e&#10;RzbnEWElQZU8cDaYqzDsxdahblp6aZLoWrimntU6iRn7OVR1LJbGMnXkuEJx7s/9lPVr0Zc/AQAA&#10;//8DAFBLAwQUAAYACAAAACEADCT9zOEAAAAKAQAADwAAAGRycy9kb3ducmV2LnhtbEyP0UrDQBBF&#10;3wX/YRnBl9LuWiUkaTZFhFgEBW37AZtkTFKzsyG7baNf7/RJH2fmcOfcbD3ZXpxw9J0jDXcLBQKp&#10;cnVHjYb9rpjHIHwwVJveEWr4Rg/r/PoqM2ntzvSBp21oBIeQT42GNoQhldJXLVrjF25A4tunG60J&#10;PI6NrEdz5nDby6VSkbSmI/7QmgGfWqy+tker4fC+2xzK5O2lws3rrFA/UTF7Nlrf3kyPKxABp/AH&#10;w0Wf1SFnp9Idqfai15DEccKohnnEnS6AWj7wptRwrxTIPJP/K+S/AAAA//8DAFBLAQItABQABgAI&#10;AAAAIQC2gziS/gAAAOEBAAATAAAAAAAAAAAAAAAAAAAAAABbQ29udGVudF9UeXBlc10ueG1sUEsB&#10;Ai0AFAAGAAgAAAAhADj9If/WAAAAlAEAAAsAAAAAAAAAAAAAAAAALwEAAF9yZWxzLy5yZWxzUEsB&#10;Ai0AFAAGAAgAAAAhAFkpPmEeAgAAMAQAAA4AAAAAAAAAAAAAAAAALgIAAGRycy9lMm9Eb2MueG1s&#10;UEsBAi0AFAAGAAgAAAAhAAwk/czhAAAACgEAAA8AAAAAAAAAAAAAAAAAeAQAAGRycy9kb3ducmV2&#10;LnhtbFBLBQYAAAAABAAEAPMAAACGBQAAAAA=&#10;" strokecolor="white"/>
        </w:pict>
      </w:r>
      <w:r w:rsidR="00404FC1" w:rsidRPr="00404FC1">
        <w:rPr>
          <w:rFonts w:ascii="Times New Roman" w:eastAsia="Times New Roman" w:hAnsi="Times New Roman"/>
          <w:noProof/>
          <w:sz w:val="28"/>
          <w:szCs w:val="24"/>
          <w:lang w:eastAsia="ru-RU"/>
        </w:rPr>
        <w:pict>
          <v:oval id="Овал 8" o:spid="_x0000_s1029" style="position:absolute;left:0;text-align:left;margin-left:482.45pt;margin-top:-15pt;width:18pt;height:18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mpHgIAADAEAAAOAAAAZHJzL2Uyb0RvYy54bWysU1GO0zAQ/UfiDpb/adqoXXajpqtVlyKk&#10;BVZaOIDrOImF4zFjt2k5DGdA/HKJHomx0y1d+EGIfFgzmfHzvDcz8+tdZ9hWoddgSz4ZjTlTVkKl&#10;bVPyjx9WLy4580HYShiwquR75fn14vmzee8KlUMLplLICMT6onclb0NwRZZ52apO+BE4ZSlYA3Yi&#10;kItNVqHoCb0zWT4eX2Q9YOUQpPKe/t4OQb5I+HWtZHhf114FZkpOtYV0YjrX8cwWc1E0KFyr5bEM&#10;8Q9VdEJbevQEdSuCYBvUf0B1WiJ4qMNIQpdBXWupEgdiMxn/xuahFU4lLiSOdyeZ/P+Dle+298h0&#10;VXJqlBUdtejw9fD98O3wg11GdXrnC0p6cPcY+Xl3B/KTZxaWrbCNukGEvlWiopomMT97ciE6nq6y&#10;df8WKgIXmwBJqF2NXQQkCdgu9WN/6ofaBSbpZ55fXoypa5JCRzu+IIrHyw59eK2gY9EouTJGOx8V&#10;E4XY3vkwZD9mpfrB6GqljUkONuulQbYVNB2r9CUKRPM8zVjWl/xqls8S8pOY/zsIhI2tqBpRRK1e&#10;He0gtBls4mTsUbyo16D7Gqo9aYcwjC2tGRkt4BfOehrZkvvPG4GKM/PGkv5Xk+k0znhyprOXOTl4&#10;HlmfR4SVBFXywNlgLsOwFxuHumnppUmia+GGelbrJGbs51DVsVgay9SR4wrFuT/3U9avRV/8BAAA&#10;//8DAFBLAwQUAAYACAAAACEA1bssauEAAAAKAQAADwAAAGRycy9kb3ducmV2LnhtbEyP3UrDQBBG&#10;7wXfYRnBm9Lu+kMwMZMiQiyCgrY+wCY7JqnZ2ZDdtrFP3+2VXs7M4Zvz5cvJ9mJPo+8cI9wsFAji&#10;2pmOG4SvTTl/AOGDZqN7x4TwSx6WxeVFrjPjDvxJ+3VoRAxhn2mENoQhk9LXLVntF24gjrdvN1od&#10;4jg20oz6EMNtL2+VSqTVHccPrR7ouaX6Z72zCNuPzWpbpe+vNa3eZqU6JuXsRSNeX01PjyACTeEP&#10;hrN+VIciOlVux8aLHiFN7tOIIszvVCx1JpRScVUhJApkkcv/FYoTAAAA//8DAFBLAQItABQABgAI&#10;AAAAIQC2gziS/gAAAOEBAAATAAAAAAAAAAAAAAAAAAAAAABbQ29udGVudF9UeXBlc10ueG1sUEsB&#10;Ai0AFAAGAAgAAAAhADj9If/WAAAAlAEAAAsAAAAAAAAAAAAAAAAALwEAAF9yZWxzLy5yZWxzUEsB&#10;Ai0AFAAGAAgAAAAhAFocCakeAgAAMAQAAA4AAAAAAAAAAAAAAAAALgIAAGRycy9lMm9Eb2MueG1s&#10;UEsBAi0AFAAGAAgAAAAhANW7LGrhAAAACgEAAA8AAAAAAAAAAAAAAAAAeAQAAGRycy9kb3ducmV2&#10;LnhtbFBLBQYAAAAABAAEAPMAAACGBQAAAAA=&#10;" strokecolor="white"/>
        </w:pict>
      </w:r>
      <w:r w:rsidR="00404FC1" w:rsidRPr="00404FC1">
        <w:rPr>
          <w:rFonts w:ascii="Times New Roman" w:eastAsia="Times New Roman" w:hAnsi="Times New Roman"/>
          <w:noProof/>
          <w:sz w:val="28"/>
          <w:szCs w:val="24"/>
          <w:lang w:eastAsia="ru-RU"/>
        </w:rPr>
        <w:pict>
          <v:oval id="Овал 7" o:spid="_x0000_s1028" style="position:absolute;left:0;text-align:left;margin-left:470.45pt;margin-top:-27pt;width:18pt;height:18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NLHwIAADAEAAAOAAAAZHJzL2Uyb0RvYy54bWysU1GO0zAQ/UfiDpb/adqq3e5GTVerLkVI&#10;C6y0cADXcRoLx2PGbtNyGM6A9pdL9EiMnWzpwg9C5MOayYyf572ZmV/vG8N2Cr0GW/DRYMiZshJK&#10;bTcF//Rx9eqSMx+ELYUBqwp+UJ5fL16+mLcuV2OowZQKGYFYn7eu4HUILs8yL2vVCD8ApywFK8BG&#10;BHJxk5UoWkJvTDYeDi+yFrB0CFJ5T39vuyBfJPyqUjJ8qCqvAjMFp9pCOjGd63hmi7nINyhcrWVf&#10;hviHKhqhLT16groVQbAt6j+gGi0RPFRhIKHJoKq0VIkDsRkNf2PzUAunEhcSx7uTTP7/wcr3u3tk&#10;uiz4jDMrGmrR8dvx8fj9+IPNojqt8zklPbh7jPy8uwP52TMLy1rYjbpBhLZWoqSaRjE/e3YhOp6u&#10;snX7DkoCF9sASah9hU0EJAnYPvXjcOqH2gcm6ed4fHkxpK5JCvV2fEHkT5cd+vBGQcOiUXBljHY+&#10;KiZysbvzoct+ykr1g9HlShuTHNyslwbZTtB0rNKXKBDN8zRjWVvwq+l4mpCfxfzfQSBsbUnViDxq&#10;9bq3g9Cms4mTsb14Ua9O9zWUB9IOoRtbWjMyasCvnLU0sgX3X7YCFWfmrSX9r0aTSZzx5EymszE5&#10;eB5Zn0eElQRV8MBZZy5Dtxdbh3pT00ujRNfCDfWs0knM2M+uqr5YGsvUkX6F4tyf+ynr16IvfgIA&#10;AP//AwBQSwMEFAAGAAgAAAAhANff/mfiAAAACwEAAA8AAABkcnMvZG93bnJldi54bWxMj91Kw0AQ&#10;he8F32EZwZvS7lZq2sRsigixCBW07QNMkjFJze6G7LaNPr3jlV7OmY/zk65H04kzDb51VsN8pkCQ&#10;LV3V2lrDYZ9PVyB8QFth5yxp+CIP6+z6KsWkchf7TuddqAWbWJ+ghiaEPpHSlw0Z9DPXk+XfhxsM&#10;Bj6HWlYDXtjcdPJOqUgabC0nNNjTU0Pl5+5kNBzf9ptjEb++lLTZTnL1HeWTZ9T69mZ8fAARaAx/&#10;MPzW5+qQcafCnWzlRachXqiYUQ3T+wWPYiJeRqwUrMxXCmSWyv8bsh8AAAD//wMAUEsBAi0AFAAG&#10;AAgAAAAhALaDOJL+AAAA4QEAABMAAAAAAAAAAAAAAAAAAAAAAFtDb250ZW50X1R5cGVzXS54bWxQ&#10;SwECLQAUAAYACAAAACEAOP0h/9YAAACUAQAACwAAAAAAAAAAAAAAAAAvAQAAX3JlbHMvLnJlbHNQ&#10;SwECLQAUAAYACAAAACEAzSoTSx8CAAAwBAAADgAAAAAAAAAAAAAAAAAuAgAAZHJzL2Uyb0RvYy54&#10;bWxQSwECLQAUAAYACAAAACEA19/+Z+IAAAALAQAADwAAAAAAAAAAAAAAAAB5BAAAZHJzL2Rvd25y&#10;ZXYueG1sUEsFBgAAAAAEAAQA8wAAAIgFAAAAAA==&#10;" strokecolor="white"/>
        </w:pict>
      </w:r>
      <w:r w:rsidRPr="00A900DE">
        <w:rPr>
          <w:rFonts w:ascii="Times New Roman" w:eastAsia="Times New Roman" w:hAnsi="Times New Roman"/>
          <w:sz w:val="28"/>
          <w:szCs w:val="24"/>
          <w:lang w:eastAsia="ru-RU"/>
        </w:rPr>
        <w:t>ОГЛАВЛЕНИЕ</w:t>
      </w:r>
    </w:p>
    <w:p w:rsidR="0019152D" w:rsidRPr="009727C5" w:rsidRDefault="00404FC1" w:rsidP="0019152D">
      <w:pPr>
        <w:rPr>
          <w:rFonts w:ascii="Times New Roman" w:eastAsia="Times New Roman" w:hAnsi="Times New Roman"/>
          <w:sz w:val="28"/>
        </w:rPr>
      </w:pPr>
      <w:r w:rsidRPr="00404FC1">
        <w:rPr>
          <w:rFonts w:ascii="Times New Roman" w:eastAsia="Times New Roman" w:hAnsi="Times New Roman"/>
          <w:noProof/>
          <w:sz w:val="28"/>
          <w:szCs w:val="24"/>
          <w:lang w:eastAsia="ru-RU"/>
        </w:rPr>
        <w:pict>
          <v:oval id="Овал 6" o:spid="_x0000_s1027" style="position:absolute;margin-left:530.3pt;margin-top:1.6pt;width:18pt;height:1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ySDHgIAADAEAAAOAAAAZHJzL2Uyb0RvYy54bWysU1GO0zAQ/UfiDpb/adqoLbtR09WqSxHS&#10;AistHMB1nMTC8Zix23Q5DGdA/HKJHomx0y1d+EGIfFgzmfHzvDczi6t9Z9hOoddgSz4ZjTlTVkKl&#10;bVPyjx/WLy4480HYShiwquQPyvOr5fNni94VKocWTKWQEYj1Re9K3obgiizzslWd8CNwylKwBuxE&#10;IBebrELRE3pnsnw8nmc9YOUQpPKe/t4MQb5M+HWtZHhf114FZkpOtYV0Yjo38cyWC1E0KFyr5bEM&#10;8Q9VdEJbevQEdSOCYFvUf0B1WiJ4qMNIQpdBXWupEgdiMxn/xua+FU4lLiSOdyeZ/P+Dle92d8h0&#10;VfI5Z1Z01KLD18P3w7fDDzaP6vTOF5R07+4w8vPuFuQnzyysWmEbdY0IfatERTVNYn725EJ0PF1l&#10;m/4tVAQutgGSUPsauwhIErB96sfDqR9qH5ikn3l+MR9T1ySFjnZ8QRSPlx368FpBx6JRcmWMdj4q&#10;Jgqxu/VhyH7MSvWD0dVaG5McbDYrg2wnaDrW6UsUiOZ5mrGsL/nlLJ8l5Ccx/3cQCFtbUTWiiFq9&#10;OtpBaDPYxMnYo3hRr0H3DVQPpB3CMLa0ZmS0gF8462lkS+4/bwUqzswbS/pfTqbTOOPJmc5e5uTg&#10;eWRzHhFWElTJA2eDuQrDXmwd6qallyaJroVr6lmtk5ixn0NVx2JpLFNHjisU5/7cT1m/Fn35EwAA&#10;//8DAFBLAwQUAAYACAAAACEAiU8Rxt8AAAAKAQAADwAAAGRycy9kb3ducmV2LnhtbEyPUUvDQBCE&#10;3wX/w7GCL8XeGSGYmEsRIRZBobb+gE1uTVJzdyF3baO/3u2TPs7sx+xMsZrtII40hd47DbdLBYJc&#10;403vWg0fu+rmHkSI6AwO3pGGbwqwKi8vCsyNP7l3Om5jKzjEhRw1dDGOuZSh6chiWPqRHN8+/WQx&#10;spxaaSY8cbgdZKJUKi32jj90ONJTR83X9mA17De79b7O3l4aWr8uKvWTVotn1Pr6an58ABFpjn8w&#10;nOtzdSi5U+0PzgQxsFapSpnVcJeAOAMqS9mo2cgSkGUh/08ofwEAAP//AwBQSwECLQAUAAYACAAA&#10;ACEAtoM4kv4AAADhAQAAEwAAAAAAAAAAAAAAAAAAAAAAW0NvbnRlbnRfVHlwZXNdLnhtbFBLAQIt&#10;ABQABgAIAAAAIQA4/SH/1gAAAJQBAAALAAAAAAAAAAAAAAAAAC8BAABfcmVscy8ucmVsc1BLAQIt&#10;ABQABgAIAAAAIQDOHySDHgIAADAEAAAOAAAAAAAAAAAAAAAAAC4CAABkcnMvZTJvRG9jLnhtbFBL&#10;AQItABQABgAIAAAAIQCJTxHG3wAAAAoBAAAPAAAAAAAAAAAAAAAAAHgEAABkcnMvZG93bnJldi54&#10;bWxQSwUGAAAAAAQABADzAAAAhAUAAAAA&#10;" strokecolor="white"/>
        </w:pict>
      </w:r>
      <w:r w:rsidR="0019152D">
        <w:rPr>
          <w:rFonts w:ascii="Times New Roman" w:eastAsia="Times New Roman" w:hAnsi="Times New Roman"/>
          <w:sz w:val="28"/>
          <w:szCs w:val="24"/>
          <w:lang w:eastAsia="ru-RU"/>
        </w:rPr>
        <w:t>ВВЕДЕНИЕ</w:t>
      </w:r>
      <w:r w:rsidR="0019152D" w:rsidRPr="009727C5">
        <w:rPr>
          <w:rFonts w:ascii="Times New Roman" w:eastAsia="Times New Roman" w:hAnsi="Times New Roman"/>
          <w:b/>
          <w:sz w:val="28"/>
          <w:szCs w:val="24"/>
          <w:lang w:eastAsia="ru-RU"/>
        </w:rPr>
        <w:t>…………………….…….………………….….....................................</w:t>
      </w:r>
      <w:r w:rsidR="00B97D50">
        <w:rPr>
          <w:rFonts w:ascii="Times New Roman" w:eastAsia="Times New Roman" w:hAnsi="Times New Roman"/>
          <w:b/>
          <w:sz w:val="28"/>
          <w:szCs w:val="24"/>
          <w:lang w:eastAsia="ru-RU"/>
        </w:rPr>
        <w:t>.2</w:t>
      </w:r>
    </w:p>
    <w:p w:rsidR="0019152D" w:rsidRPr="00132762" w:rsidRDefault="0019152D" w:rsidP="0019152D">
      <w:pPr>
        <w:autoSpaceDE w:val="0"/>
        <w:autoSpaceDN w:val="0"/>
        <w:adjustRightInd w:val="0"/>
        <w:spacing w:line="360" w:lineRule="auto"/>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1.</w:t>
      </w:r>
      <w:r>
        <w:rPr>
          <w:rFonts w:ascii="Times New Roman" w:eastAsia="Times New Roman" w:hAnsi="Times New Roman"/>
          <w:sz w:val="28"/>
          <w:szCs w:val="24"/>
          <w:lang w:eastAsia="ru-RU"/>
        </w:rPr>
        <w:t xml:space="preserve"> ОБЗОР</w:t>
      </w:r>
      <w:r w:rsidRPr="00132762">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ЛИТЕРАТУРЫ...............</w:t>
      </w:r>
      <w:r w:rsidRPr="00A900DE">
        <w:rPr>
          <w:rFonts w:ascii="Times New Roman" w:eastAsia="Times New Roman" w:hAnsi="Times New Roman"/>
          <w:sz w:val="28"/>
          <w:szCs w:val="24"/>
          <w:lang w:eastAsia="ru-RU"/>
        </w:rPr>
        <w:t>......................</w:t>
      </w:r>
      <w:r>
        <w:rPr>
          <w:rFonts w:ascii="Times New Roman" w:eastAsia="Times New Roman" w:hAnsi="Times New Roman"/>
          <w:sz w:val="28"/>
          <w:szCs w:val="24"/>
          <w:lang w:eastAsia="ru-RU"/>
        </w:rPr>
        <w:t>..................</w:t>
      </w:r>
      <w:r w:rsidRPr="00A900DE">
        <w:rPr>
          <w:rFonts w:ascii="Times New Roman" w:eastAsia="Times New Roman" w:hAnsi="Times New Roman"/>
          <w:sz w:val="28"/>
          <w:szCs w:val="24"/>
          <w:lang w:eastAsia="ru-RU"/>
        </w:rPr>
        <w:t>...…</w:t>
      </w:r>
      <w:r w:rsidRPr="00B610E6">
        <w:rPr>
          <w:rFonts w:ascii="Times New Roman" w:eastAsia="Times New Roman" w:hAnsi="Times New Roman"/>
          <w:sz w:val="28"/>
          <w:szCs w:val="24"/>
          <w:lang w:eastAsia="ru-RU"/>
        </w:rPr>
        <w:t>……</w:t>
      </w:r>
      <w:r>
        <w:rPr>
          <w:rFonts w:ascii="Times New Roman" w:eastAsia="Times New Roman" w:hAnsi="Times New Roman"/>
          <w:sz w:val="28"/>
          <w:szCs w:val="24"/>
          <w:lang w:eastAsia="ru-RU"/>
        </w:rPr>
        <w:t>……..</w:t>
      </w:r>
      <w:r w:rsidRPr="00B610E6">
        <w:rPr>
          <w:rFonts w:ascii="Times New Roman" w:eastAsia="Times New Roman" w:hAnsi="Times New Roman"/>
          <w:sz w:val="28"/>
          <w:szCs w:val="24"/>
          <w:lang w:eastAsia="ru-RU"/>
        </w:rPr>
        <w:t>…….</w:t>
      </w:r>
      <w:r w:rsidRPr="00A900DE">
        <w:rPr>
          <w:rFonts w:ascii="Times New Roman" w:eastAsia="Times New Roman" w:hAnsi="Times New Roman"/>
          <w:sz w:val="28"/>
          <w:szCs w:val="24"/>
          <w:lang w:eastAsia="ru-RU"/>
        </w:rPr>
        <w:t>..</w:t>
      </w:r>
      <w:r w:rsidR="00517FB3">
        <w:rPr>
          <w:rFonts w:ascii="Times New Roman" w:eastAsia="Times New Roman" w:hAnsi="Times New Roman"/>
          <w:sz w:val="28"/>
          <w:szCs w:val="24"/>
          <w:lang w:eastAsia="ru-RU"/>
        </w:rPr>
        <w:t>4</w:t>
      </w:r>
    </w:p>
    <w:p w:rsidR="0019152D" w:rsidRPr="00132762" w:rsidRDefault="0019152D" w:rsidP="0019152D">
      <w:pPr>
        <w:autoSpaceDE w:val="0"/>
        <w:autoSpaceDN w:val="0"/>
        <w:adjustRightInd w:val="0"/>
        <w:spacing w:line="360" w:lineRule="auto"/>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1.1 Биологические особенности озимой пшеницы………………</w:t>
      </w:r>
      <w:r>
        <w:rPr>
          <w:rFonts w:ascii="Times New Roman" w:eastAsia="Times New Roman" w:hAnsi="Times New Roman"/>
          <w:sz w:val="28"/>
          <w:szCs w:val="24"/>
          <w:lang w:eastAsia="ru-RU"/>
        </w:rPr>
        <w:t>.</w:t>
      </w:r>
      <w:r w:rsidRPr="00A900DE">
        <w:rPr>
          <w:rFonts w:ascii="Times New Roman" w:eastAsia="Times New Roman" w:hAnsi="Times New Roman"/>
          <w:sz w:val="28"/>
          <w:szCs w:val="24"/>
          <w:lang w:eastAsia="ru-RU"/>
        </w:rPr>
        <w:t>…</w:t>
      </w:r>
      <w:r w:rsidRPr="00B610E6">
        <w:rPr>
          <w:rFonts w:ascii="Times New Roman" w:eastAsia="Times New Roman" w:hAnsi="Times New Roman"/>
          <w:sz w:val="28"/>
          <w:szCs w:val="24"/>
          <w:lang w:eastAsia="ru-RU"/>
        </w:rPr>
        <w:t>………….</w:t>
      </w:r>
      <w:r w:rsidRPr="00A900DE">
        <w:rPr>
          <w:rFonts w:ascii="Times New Roman" w:eastAsia="Times New Roman" w:hAnsi="Times New Roman"/>
          <w:sz w:val="28"/>
          <w:szCs w:val="24"/>
          <w:lang w:eastAsia="ru-RU"/>
        </w:rPr>
        <w:t>.....</w:t>
      </w:r>
      <w:r w:rsidR="00517FB3">
        <w:rPr>
          <w:rFonts w:ascii="Times New Roman" w:eastAsia="Times New Roman" w:hAnsi="Times New Roman"/>
          <w:sz w:val="28"/>
          <w:szCs w:val="24"/>
          <w:lang w:eastAsia="ru-RU"/>
        </w:rPr>
        <w:t>4</w:t>
      </w:r>
    </w:p>
    <w:p w:rsidR="0019152D" w:rsidRPr="00A900DE" w:rsidRDefault="0019152D" w:rsidP="0019152D">
      <w:pPr>
        <w:autoSpaceDE w:val="0"/>
        <w:autoSpaceDN w:val="0"/>
        <w:adjustRightInd w:val="0"/>
        <w:spacing w:line="360" w:lineRule="auto"/>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1.2 Зерновая продуктивность озимой пшеницы……………………</w:t>
      </w:r>
      <w:r>
        <w:rPr>
          <w:rFonts w:ascii="Times New Roman" w:eastAsia="Times New Roman" w:hAnsi="Times New Roman"/>
          <w:sz w:val="28"/>
          <w:szCs w:val="24"/>
          <w:lang w:eastAsia="ru-RU"/>
        </w:rPr>
        <w:t>…</w:t>
      </w:r>
      <w:r w:rsidRPr="00B610E6">
        <w:rPr>
          <w:rFonts w:ascii="Times New Roman" w:eastAsia="Times New Roman" w:hAnsi="Times New Roman"/>
          <w:sz w:val="28"/>
          <w:szCs w:val="24"/>
          <w:lang w:eastAsia="ru-RU"/>
        </w:rPr>
        <w:t>……….</w:t>
      </w:r>
      <w:r w:rsidRPr="00132762">
        <w:rPr>
          <w:rFonts w:ascii="Times New Roman" w:eastAsia="Times New Roman" w:hAnsi="Times New Roman"/>
          <w:sz w:val="28"/>
          <w:szCs w:val="24"/>
          <w:lang w:eastAsia="ru-RU"/>
        </w:rPr>
        <w:t>..</w:t>
      </w:r>
      <w:r w:rsidRPr="00A900DE">
        <w:rPr>
          <w:rFonts w:ascii="Times New Roman" w:eastAsia="Times New Roman" w:hAnsi="Times New Roman"/>
          <w:sz w:val="28"/>
          <w:szCs w:val="24"/>
          <w:lang w:eastAsia="ru-RU"/>
        </w:rPr>
        <w:t>..</w:t>
      </w:r>
      <w:r w:rsidR="00517FB3">
        <w:rPr>
          <w:rFonts w:ascii="Times New Roman" w:eastAsia="Times New Roman" w:hAnsi="Times New Roman"/>
          <w:sz w:val="28"/>
          <w:szCs w:val="24"/>
          <w:lang w:eastAsia="ru-RU"/>
        </w:rPr>
        <w:t>8</w:t>
      </w:r>
    </w:p>
    <w:p w:rsidR="0019152D" w:rsidRPr="00A900DE" w:rsidRDefault="0019152D" w:rsidP="0019152D">
      <w:pPr>
        <w:autoSpaceDE w:val="0"/>
        <w:autoSpaceDN w:val="0"/>
        <w:adjustRightInd w:val="0"/>
        <w:spacing w:line="360" w:lineRule="auto"/>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 xml:space="preserve">1.3 Влияние факторов внешней среды на урожайность озимой пшеницы. </w:t>
      </w:r>
      <w:r w:rsidRPr="00132762">
        <w:rPr>
          <w:rFonts w:ascii="Times New Roman" w:eastAsia="Times New Roman" w:hAnsi="Times New Roman"/>
          <w:sz w:val="28"/>
          <w:szCs w:val="24"/>
          <w:lang w:eastAsia="ru-RU"/>
        </w:rPr>
        <w:t>...</w:t>
      </w:r>
      <w:r>
        <w:rPr>
          <w:rFonts w:ascii="Times New Roman" w:eastAsia="Times New Roman" w:hAnsi="Times New Roman"/>
          <w:sz w:val="28"/>
          <w:szCs w:val="24"/>
          <w:lang w:eastAsia="ru-RU"/>
        </w:rPr>
        <w:t>…</w:t>
      </w:r>
      <w:r w:rsidRPr="00132762">
        <w:rPr>
          <w:rFonts w:ascii="Times New Roman" w:eastAsia="Times New Roman" w:hAnsi="Times New Roman"/>
          <w:sz w:val="28"/>
          <w:szCs w:val="24"/>
          <w:lang w:eastAsia="ru-RU"/>
        </w:rPr>
        <w:t>.</w:t>
      </w:r>
      <w:r w:rsidR="00517FB3">
        <w:rPr>
          <w:rFonts w:ascii="Times New Roman" w:eastAsia="Times New Roman" w:hAnsi="Times New Roman"/>
          <w:sz w:val="28"/>
          <w:szCs w:val="24"/>
          <w:lang w:eastAsia="ru-RU"/>
        </w:rPr>
        <w:t>9</w:t>
      </w:r>
      <w:r w:rsidRPr="00A900DE">
        <w:rPr>
          <w:rFonts w:ascii="Times New Roman" w:eastAsia="Times New Roman" w:hAnsi="Times New Roman"/>
          <w:sz w:val="28"/>
          <w:szCs w:val="24"/>
          <w:lang w:eastAsia="ru-RU"/>
        </w:rPr>
        <w:t xml:space="preserve">                                                                                          </w:t>
      </w:r>
    </w:p>
    <w:p w:rsidR="0019152D" w:rsidRPr="00132762" w:rsidRDefault="00B97D50" w:rsidP="0019152D">
      <w:pPr>
        <w:autoSpaceDE w:val="0"/>
        <w:autoSpaceDN w:val="0"/>
        <w:adjustRightInd w:val="0"/>
        <w:spacing w:line="360" w:lineRule="auto"/>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2. УСЛОВИЯ  </w:t>
      </w:r>
      <w:r w:rsidR="0019152D" w:rsidRPr="00A900DE">
        <w:rPr>
          <w:rFonts w:ascii="Times New Roman" w:eastAsia="Times New Roman" w:hAnsi="Times New Roman"/>
          <w:sz w:val="28"/>
          <w:szCs w:val="24"/>
          <w:lang w:eastAsia="ru-RU"/>
        </w:rPr>
        <w:t>ПРОВЕДЕНИЯ</w:t>
      </w:r>
      <w:r>
        <w:rPr>
          <w:rFonts w:ascii="Times New Roman" w:eastAsia="Times New Roman" w:hAnsi="Times New Roman"/>
          <w:sz w:val="28"/>
          <w:szCs w:val="24"/>
          <w:lang w:eastAsia="ru-RU"/>
        </w:rPr>
        <w:t xml:space="preserve"> </w:t>
      </w:r>
      <w:r w:rsidR="0019152D" w:rsidRPr="00A900DE">
        <w:rPr>
          <w:rFonts w:ascii="Times New Roman" w:eastAsia="Times New Roman" w:hAnsi="Times New Roman"/>
          <w:sz w:val="28"/>
          <w:szCs w:val="24"/>
          <w:lang w:eastAsia="ru-RU"/>
        </w:rPr>
        <w:t xml:space="preserve"> ИССЛЕДОВАНИЙ……......………</w:t>
      </w:r>
      <w:r>
        <w:rPr>
          <w:rFonts w:ascii="Times New Roman" w:eastAsia="Times New Roman" w:hAnsi="Times New Roman"/>
          <w:sz w:val="28"/>
          <w:szCs w:val="24"/>
          <w:lang w:eastAsia="ru-RU"/>
        </w:rPr>
        <w:t>…</w:t>
      </w:r>
      <w:r w:rsidR="0019152D" w:rsidRPr="00B610E6">
        <w:rPr>
          <w:rFonts w:ascii="Times New Roman" w:eastAsia="Times New Roman" w:hAnsi="Times New Roman"/>
          <w:sz w:val="28"/>
          <w:szCs w:val="24"/>
          <w:lang w:eastAsia="ru-RU"/>
        </w:rPr>
        <w:t>……</w:t>
      </w:r>
      <w:r w:rsidR="0019152D" w:rsidRPr="00A900DE">
        <w:rPr>
          <w:rFonts w:ascii="Times New Roman" w:eastAsia="Times New Roman" w:hAnsi="Times New Roman"/>
          <w:sz w:val="28"/>
          <w:szCs w:val="24"/>
          <w:lang w:eastAsia="ru-RU"/>
        </w:rPr>
        <w:t>….</w:t>
      </w:r>
      <w:r w:rsidR="00517FB3">
        <w:rPr>
          <w:rFonts w:ascii="Times New Roman" w:eastAsia="Times New Roman" w:hAnsi="Times New Roman"/>
          <w:sz w:val="28"/>
          <w:szCs w:val="24"/>
          <w:lang w:eastAsia="ru-RU"/>
        </w:rPr>
        <w:t>.17</w:t>
      </w:r>
    </w:p>
    <w:p w:rsidR="0019152D" w:rsidRPr="00132762" w:rsidRDefault="0019152D" w:rsidP="0019152D">
      <w:pPr>
        <w:autoSpaceDE w:val="0"/>
        <w:autoSpaceDN w:val="0"/>
        <w:adjustRightInd w:val="0"/>
        <w:spacing w:line="360" w:lineRule="auto"/>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3. ЗАДАЧИ И МЕТОДИКА ПРОВЕДЕНИЯ ИССЛЕДОВАНИЙ.....</w:t>
      </w:r>
      <w:r w:rsidRPr="00B610E6">
        <w:rPr>
          <w:rFonts w:ascii="Times New Roman" w:eastAsia="Times New Roman" w:hAnsi="Times New Roman"/>
          <w:sz w:val="28"/>
          <w:szCs w:val="24"/>
          <w:lang w:eastAsia="ru-RU"/>
        </w:rPr>
        <w:t>................</w:t>
      </w:r>
      <w:r w:rsidRPr="00A900DE">
        <w:rPr>
          <w:rFonts w:ascii="Times New Roman" w:eastAsia="Times New Roman" w:hAnsi="Times New Roman"/>
          <w:sz w:val="28"/>
          <w:szCs w:val="24"/>
          <w:lang w:eastAsia="ru-RU"/>
        </w:rPr>
        <w:t>...</w:t>
      </w:r>
      <w:r w:rsidR="00517FB3">
        <w:rPr>
          <w:rFonts w:ascii="Times New Roman" w:eastAsia="Times New Roman" w:hAnsi="Times New Roman"/>
          <w:sz w:val="28"/>
          <w:szCs w:val="24"/>
          <w:lang w:eastAsia="ru-RU"/>
        </w:rPr>
        <w:t>19</w:t>
      </w:r>
    </w:p>
    <w:p w:rsidR="0019152D" w:rsidRPr="00132762" w:rsidRDefault="0019152D" w:rsidP="0019152D">
      <w:pPr>
        <w:autoSpaceDE w:val="0"/>
        <w:autoSpaceDN w:val="0"/>
        <w:adjustRightInd w:val="0"/>
        <w:spacing w:line="360" w:lineRule="auto"/>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4. РЕЗУЛЬТАТЫ ИССЛЕДОВАНИЙ И ИХ АНАЛИЗ………</w:t>
      </w:r>
      <w:r w:rsidRPr="00B610E6">
        <w:rPr>
          <w:rFonts w:ascii="Times New Roman" w:eastAsia="Times New Roman" w:hAnsi="Times New Roman"/>
          <w:sz w:val="28"/>
          <w:szCs w:val="24"/>
          <w:lang w:eastAsia="ru-RU"/>
        </w:rPr>
        <w:t>…………</w:t>
      </w:r>
      <w:r w:rsidRPr="00A900DE">
        <w:rPr>
          <w:rFonts w:ascii="Times New Roman" w:eastAsia="Times New Roman" w:hAnsi="Times New Roman"/>
          <w:sz w:val="28"/>
          <w:szCs w:val="24"/>
          <w:lang w:eastAsia="ru-RU"/>
        </w:rPr>
        <w:t>….........</w:t>
      </w:r>
      <w:r w:rsidR="00517FB3">
        <w:rPr>
          <w:rFonts w:ascii="Times New Roman" w:eastAsia="Times New Roman" w:hAnsi="Times New Roman"/>
          <w:sz w:val="28"/>
          <w:szCs w:val="24"/>
          <w:lang w:eastAsia="ru-RU"/>
        </w:rPr>
        <w:t>21</w:t>
      </w:r>
    </w:p>
    <w:p w:rsidR="0019152D" w:rsidRPr="00132762" w:rsidRDefault="0019152D" w:rsidP="0019152D">
      <w:pPr>
        <w:tabs>
          <w:tab w:val="left" w:pos="540"/>
        </w:tabs>
        <w:spacing w:line="360" w:lineRule="auto"/>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4.1 Адаптация растений озимой пшеницы на конец осенней вегетации……...…………….………………………………….…</w:t>
      </w:r>
      <w:r>
        <w:rPr>
          <w:rFonts w:ascii="Times New Roman" w:eastAsia="Times New Roman" w:hAnsi="Times New Roman"/>
          <w:sz w:val="28"/>
          <w:szCs w:val="24"/>
          <w:lang w:eastAsia="ru-RU"/>
        </w:rPr>
        <w:t>……</w:t>
      </w:r>
      <w:r w:rsidRPr="00B610E6">
        <w:rPr>
          <w:rFonts w:ascii="Times New Roman" w:eastAsia="Times New Roman" w:hAnsi="Times New Roman"/>
          <w:sz w:val="28"/>
          <w:szCs w:val="24"/>
          <w:lang w:eastAsia="ru-RU"/>
        </w:rPr>
        <w:t>...</w:t>
      </w:r>
      <w:r>
        <w:rPr>
          <w:rFonts w:ascii="Times New Roman" w:eastAsia="Times New Roman" w:hAnsi="Times New Roman"/>
          <w:sz w:val="28"/>
          <w:szCs w:val="24"/>
          <w:lang w:eastAsia="ru-RU"/>
        </w:rPr>
        <w:t>…</w:t>
      </w:r>
      <w:r w:rsidRPr="00B610E6">
        <w:rPr>
          <w:rFonts w:ascii="Times New Roman" w:eastAsia="Times New Roman" w:hAnsi="Times New Roman"/>
          <w:sz w:val="28"/>
          <w:szCs w:val="24"/>
          <w:lang w:eastAsia="ru-RU"/>
        </w:rPr>
        <w:t>..</w:t>
      </w:r>
      <w:r w:rsidRPr="00A900DE">
        <w:rPr>
          <w:rFonts w:ascii="Times New Roman" w:eastAsia="Times New Roman" w:hAnsi="Times New Roman"/>
          <w:sz w:val="28"/>
          <w:szCs w:val="24"/>
          <w:lang w:eastAsia="ru-RU"/>
        </w:rPr>
        <w:t>….</w:t>
      </w:r>
      <w:r w:rsidR="00517FB3">
        <w:rPr>
          <w:rFonts w:ascii="Times New Roman" w:eastAsia="Times New Roman" w:hAnsi="Times New Roman"/>
          <w:sz w:val="28"/>
          <w:szCs w:val="24"/>
          <w:lang w:eastAsia="ru-RU"/>
        </w:rPr>
        <w:t>….21</w:t>
      </w:r>
    </w:p>
    <w:p w:rsidR="0019152D" w:rsidRPr="006A09C6" w:rsidRDefault="0019152D" w:rsidP="0019152D">
      <w:pPr>
        <w:tabs>
          <w:tab w:val="left" w:pos="540"/>
        </w:tabs>
        <w:spacing w:line="360" w:lineRule="auto"/>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4.2 Элементы продуктивности колоса………………</w:t>
      </w:r>
      <w:r w:rsidRPr="006A09C6">
        <w:rPr>
          <w:rFonts w:ascii="Times New Roman" w:eastAsia="Times New Roman" w:hAnsi="Times New Roman"/>
          <w:sz w:val="28"/>
          <w:szCs w:val="24"/>
          <w:lang w:eastAsia="ru-RU"/>
        </w:rPr>
        <w:t>………...</w:t>
      </w:r>
      <w:r w:rsidRPr="00B610E6">
        <w:rPr>
          <w:rFonts w:ascii="Times New Roman" w:eastAsia="Times New Roman" w:hAnsi="Times New Roman"/>
          <w:sz w:val="28"/>
          <w:szCs w:val="24"/>
          <w:lang w:eastAsia="ru-RU"/>
        </w:rPr>
        <w:t>…</w:t>
      </w:r>
      <w:r>
        <w:rPr>
          <w:rFonts w:ascii="Times New Roman" w:eastAsia="Times New Roman" w:hAnsi="Times New Roman"/>
          <w:sz w:val="28"/>
          <w:szCs w:val="24"/>
          <w:lang w:eastAsia="ru-RU"/>
        </w:rPr>
        <w:t>…</w:t>
      </w:r>
      <w:r w:rsidRPr="00B610E6">
        <w:rPr>
          <w:rFonts w:ascii="Times New Roman" w:eastAsia="Times New Roman" w:hAnsi="Times New Roman"/>
          <w:sz w:val="28"/>
          <w:szCs w:val="24"/>
          <w:lang w:eastAsia="ru-RU"/>
        </w:rPr>
        <w:t>…</w:t>
      </w:r>
      <w:r>
        <w:rPr>
          <w:rFonts w:ascii="Times New Roman" w:eastAsia="Times New Roman" w:hAnsi="Times New Roman"/>
          <w:sz w:val="28"/>
          <w:szCs w:val="24"/>
          <w:lang w:eastAsia="ru-RU"/>
        </w:rPr>
        <w:t>…</w:t>
      </w:r>
      <w:r w:rsidRPr="00B610E6">
        <w:rPr>
          <w:rFonts w:ascii="Times New Roman" w:eastAsia="Times New Roman" w:hAnsi="Times New Roman"/>
          <w:sz w:val="28"/>
          <w:szCs w:val="24"/>
          <w:lang w:eastAsia="ru-RU"/>
        </w:rPr>
        <w:t>……</w:t>
      </w:r>
      <w:r>
        <w:rPr>
          <w:rFonts w:ascii="Times New Roman" w:eastAsia="Times New Roman" w:hAnsi="Times New Roman"/>
          <w:sz w:val="28"/>
          <w:szCs w:val="24"/>
          <w:lang w:eastAsia="ru-RU"/>
        </w:rPr>
        <w:t>…</w:t>
      </w:r>
      <w:r w:rsidRPr="00B610E6">
        <w:rPr>
          <w:rFonts w:ascii="Times New Roman" w:eastAsia="Times New Roman" w:hAnsi="Times New Roman"/>
          <w:sz w:val="28"/>
          <w:szCs w:val="24"/>
          <w:lang w:eastAsia="ru-RU"/>
        </w:rPr>
        <w:t>..</w:t>
      </w:r>
      <w:r w:rsidR="00517FB3">
        <w:rPr>
          <w:rFonts w:ascii="Times New Roman" w:eastAsia="Times New Roman" w:hAnsi="Times New Roman"/>
          <w:sz w:val="28"/>
          <w:szCs w:val="24"/>
          <w:lang w:eastAsia="ru-RU"/>
        </w:rPr>
        <w:t>27</w:t>
      </w:r>
    </w:p>
    <w:p w:rsidR="0019152D" w:rsidRPr="006A09C6" w:rsidRDefault="0019152D" w:rsidP="0019152D">
      <w:pPr>
        <w:tabs>
          <w:tab w:val="left" w:pos="540"/>
        </w:tabs>
        <w:spacing w:line="360" w:lineRule="auto"/>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4.3 Урожайность районированных и перспективных сортов озимой пшеницы.……………….........................................................</w:t>
      </w:r>
      <w:r w:rsidRPr="00B610E6">
        <w:rPr>
          <w:rFonts w:ascii="Times New Roman" w:eastAsia="Times New Roman" w:hAnsi="Times New Roman"/>
          <w:sz w:val="28"/>
          <w:szCs w:val="24"/>
          <w:lang w:eastAsia="ru-RU"/>
        </w:rPr>
        <w:t>..............................</w:t>
      </w:r>
      <w:r w:rsidRPr="00A900DE">
        <w:rPr>
          <w:rFonts w:ascii="Times New Roman" w:eastAsia="Times New Roman" w:hAnsi="Times New Roman"/>
          <w:sz w:val="28"/>
          <w:szCs w:val="24"/>
          <w:lang w:eastAsia="ru-RU"/>
        </w:rPr>
        <w:t>.....</w:t>
      </w:r>
      <w:r w:rsidR="008C781E">
        <w:rPr>
          <w:rFonts w:ascii="Times New Roman" w:eastAsia="Times New Roman" w:hAnsi="Times New Roman"/>
          <w:sz w:val="28"/>
          <w:szCs w:val="24"/>
          <w:lang w:eastAsia="ru-RU"/>
        </w:rPr>
        <w:t>31</w:t>
      </w:r>
    </w:p>
    <w:p w:rsidR="0019152D" w:rsidRPr="006A09C6" w:rsidRDefault="0019152D" w:rsidP="0019152D">
      <w:pPr>
        <w:tabs>
          <w:tab w:val="left" w:pos="540"/>
        </w:tabs>
        <w:spacing w:line="360" w:lineRule="auto"/>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5</w:t>
      </w:r>
      <w:r w:rsidR="008C781E">
        <w:rPr>
          <w:rFonts w:ascii="Times New Roman" w:eastAsia="Times New Roman" w:hAnsi="Times New Roman"/>
          <w:sz w:val="28"/>
          <w:szCs w:val="24"/>
          <w:lang w:eastAsia="ru-RU"/>
        </w:rPr>
        <w:t>.</w:t>
      </w:r>
      <w:r w:rsidRPr="00A900DE">
        <w:rPr>
          <w:rFonts w:ascii="Times New Roman" w:eastAsia="Times New Roman" w:hAnsi="Times New Roman"/>
          <w:sz w:val="28"/>
          <w:szCs w:val="24"/>
          <w:lang w:eastAsia="ru-RU"/>
        </w:rPr>
        <w:t xml:space="preserve"> ЭКОНОМИЧЕСКОЕ ОБОСНОВАНИЕ РЕЗУЛЬТАТОВ ИССЛЕДОВАНИЙ………………………….…………………………</w:t>
      </w:r>
      <w:r w:rsidRPr="00132762">
        <w:rPr>
          <w:rFonts w:ascii="Times New Roman" w:eastAsia="Times New Roman" w:hAnsi="Times New Roman"/>
          <w:sz w:val="28"/>
          <w:szCs w:val="24"/>
          <w:lang w:eastAsia="ru-RU"/>
        </w:rPr>
        <w:t>………….</w:t>
      </w:r>
      <w:r w:rsidRPr="00A900DE">
        <w:rPr>
          <w:rFonts w:ascii="Times New Roman" w:eastAsia="Times New Roman" w:hAnsi="Times New Roman"/>
          <w:sz w:val="28"/>
          <w:szCs w:val="24"/>
          <w:lang w:eastAsia="ru-RU"/>
        </w:rPr>
        <w:t>..</w:t>
      </w:r>
      <w:r w:rsidR="00847252">
        <w:rPr>
          <w:rFonts w:ascii="Times New Roman" w:eastAsia="Times New Roman" w:hAnsi="Times New Roman"/>
          <w:sz w:val="28"/>
          <w:szCs w:val="24"/>
          <w:lang w:eastAsia="ru-RU"/>
        </w:rPr>
        <w:t>34</w:t>
      </w:r>
    </w:p>
    <w:p w:rsidR="0019152D" w:rsidRDefault="0019152D" w:rsidP="0019152D">
      <w:pPr>
        <w:spacing w:line="360" w:lineRule="auto"/>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ВЫВОДЫ…………………………………………………………………</w:t>
      </w:r>
      <w:r w:rsidRPr="00132762">
        <w:rPr>
          <w:rFonts w:ascii="Times New Roman" w:eastAsia="Times New Roman" w:hAnsi="Times New Roman"/>
          <w:sz w:val="28"/>
          <w:szCs w:val="24"/>
          <w:lang w:eastAsia="ru-RU"/>
        </w:rPr>
        <w:t>….</w:t>
      </w:r>
      <w:r w:rsidRPr="00A900DE">
        <w:rPr>
          <w:rFonts w:ascii="Times New Roman" w:eastAsia="Times New Roman" w:hAnsi="Times New Roman"/>
          <w:sz w:val="28"/>
          <w:szCs w:val="24"/>
          <w:lang w:eastAsia="ru-RU"/>
        </w:rPr>
        <w:t>…......</w:t>
      </w:r>
      <w:r w:rsidR="00847252">
        <w:rPr>
          <w:rFonts w:ascii="Times New Roman" w:eastAsia="Times New Roman" w:hAnsi="Times New Roman"/>
          <w:sz w:val="28"/>
          <w:szCs w:val="24"/>
          <w:lang w:eastAsia="ru-RU"/>
        </w:rPr>
        <w:t>38</w:t>
      </w:r>
      <w:r w:rsidRPr="00A900DE">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РЕКОМЕНДАЦИИ ….………………………</w:t>
      </w:r>
      <w:r w:rsidRPr="00A900DE">
        <w:rPr>
          <w:rFonts w:ascii="Times New Roman" w:eastAsia="Times New Roman" w:hAnsi="Times New Roman"/>
          <w:sz w:val="28"/>
          <w:szCs w:val="24"/>
          <w:lang w:eastAsia="ru-RU"/>
        </w:rPr>
        <w:t xml:space="preserve"> .</w:t>
      </w:r>
      <w:r w:rsidRPr="00B610E6">
        <w:rPr>
          <w:rFonts w:ascii="Times New Roman" w:eastAsia="Times New Roman" w:hAnsi="Times New Roman"/>
          <w:sz w:val="28"/>
          <w:szCs w:val="24"/>
          <w:lang w:eastAsia="ru-RU"/>
        </w:rPr>
        <w:t xml:space="preserve"> </w:t>
      </w:r>
      <w:r w:rsidRPr="00A900DE">
        <w:rPr>
          <w:rFonts w:ascii="Times New Roman" w:eastAsia="Times New Roman" w:hAnsi="Times New Roman"/>
          <w:sz w:val="28"/>
          <w:szCs w:val="24"/>
          <w:lang w:eastAsia="ru-RU"/>
        </w:rPr>
        <w:t>……</w:t>
      </w:r>
      <w:r>
        <w:rPr>
          <w:rFonts w:ascii="Times New Roman" w:eastAsia="Times New Roman" w:hAnsi="Times New Roman"/>
          <w:sz w:val="28"/>
          <w:szCs w:val="24"/>
          <w:lang w:eastAsia="ru-RU"/>
        </w:rPr>
        <w:t>…………………………......</w:t>
      </w:r>
      <w:r w:rsidRPr="00A900DE">
        <w:rPr>
          <w:rFonts w:ascii="Times New Roman" w:eastAsia="Times New Roman" w:hAnsi="Times New Roman"/>
          <w:sz w:val="28"/>
          <w:szCs w:val="24"/>
          <w:lang w:eastAsia="ru-RU"/>
        </w:rPr>
        <w:t>.</w:t>
      </w:r>
      <w:r w:rsidR="00847252">
        <w:rPr>
          <w:rFonts w:ascii="Times New Roman" w:eastAsia="Times New Roman" w:hAnsi="Times New Roman"/>
          <w:sz w:val="28"/>
          <w:szCs w:val="24"/>
          <w:lang w:eastAsia="ru-RU"/>
        </w:rPr>
        <w:t>38</w:t>
      </w:r>
      <w:r>
        <w:rPr>
          <w:rFonts w:ascii="Times New Roman" w:eastAsia="Times New Roman" w:hAnsi="Times New Roman"/>
          <w:sz w:val="28"/>
          <w:szCs w:val="24"/>
          <w:lang w:eastAsia="ru-RU"/>
        </w:rPr>
        <w:t xml:space="preserve"> </w:t>
      </w:r>
      <w:r w:rsidRPr="00A900DE">
        <w:rPr>
          <w:rFonts w:ascii="Times New Roman" w:eastAsia="Times New Roman" w:hAnsi="Times New Roman"/>
          <w:sz w:val="28"/>
          <w:szCs w:val="24"/>
          <w:lang w:eastAsia="ru-RU"/>
        </w:rPr>
        <w:t>СПИСОК ИСПО</w:t>
      </w:r>
      <w:r>
        <w:rPr>
          <w:rFonts w:ascii="Times New Roman" w:eastAsia="Times New Roman" w:hAnsi="Times New Roman"/>
          <w:sz w:val="28"/>
          <w:szCs w:val="24"/>
          <w:lang w:eastAsia="ru-RU"/>
        </w:rPr>
        <w:t>ЛЬЗОВАННОЙ ЛИТЕРАТУРЫ</w:t>
      </w:r>
      <w:r w:rsidRPr="00A900DE">
        <w:rPr>
          <w:rFonts w:ascii="Times New Roman" w:eastAsia="Times New Roman" w:hAnsi="Times New Roman"/>
          <w:sz w:val="28"/>
          <w:szCs w:val="24"/>
          <w:lang w:eastAsia="ru-RU"/>
        </w:rPr>
        <w:t>…</w:t>
      </w:r>
      <w:r>
        <w:rPr>
          <w:rFonts w:ascii="Times New Roman" w:eastAsia="Times New Roman" w:hAnsi="Times New Roman"/>
          <w:sz w:val="28"/>
          <w:szCs w:val="24"/>
          <w:lang w:eastAsia="ru-RU"/>
        </w:rPr>
        <w:t>…………</w:t>
      </w:r>
      <w:r w:rsidRPr="00A900DE">
        <w:rPr>
          <w:rFonts w:ascii="Times New Roman" w:eastAsia="Times New Roman" w:hAnsi="Times New Roman"/>
          <w:sz w:val="28"/>
          <w:szCs w:val="24"/>
          <w:lang w:eastAsia="ru-RU"/>
        </w:rPr>
        <w:t>…</w:t>
      </w:r>
      <w:r>
        <w:rPr>
          <w:rFonts w:ascii="Times New Roman" w:eastAsia="Times New Roman" w:hAnsi="Times New Roman"/>
          <w:sz w:val="28"/>
          <w:szCs w:val="24"/>
          <w:lang w:eastAsia="ru-RU"/>
        </w:rPr>
        <w:t>……..</w:t>
      </w:r>
      <w:r w:rsidRPr="00A900DE">
        <w:rPr>
          <w:rFonts w:ascii="Times New Roman" w:eastAsia="Times New Roman" w:hAnsi="Times New Roman"/>
          <w:sz w:val="28"/>
          <w:szCs w:val="24"/>
          <w:lang w:eastAsia="ru-RU"/>
        </w:rPr>
        <w:t>…….…...</w:t>
      </w:r>
      <w:r w:rsidR="00847252">
        <w:rPr>
          <w:rFonts w:ascii="Times New Roman" w:eastAsia="Times New Roman" w:hAnsi="Times New Roman"/>
          <w:sz w:val="28"/>
          <w:szCs w:val="24"/>
          <w:lang w:eastAsia="ru-RU"/>
        </w:rPr>
        <w:t>39</w:t>
      </w:r>
    </w:p>
    <w:p w:rsidR="0019152D" w:rsidRDefault="0019152D" w:rsidP="0019152D">
      <w:pPr>
        <w:spacing w:line="360" w:lineRule="auto"/>
        <w:rPr>
          <w:rFonts w:ascii="Times New Roman" w:eastAsia="Times New Roman" w:hAnsi="Times New Roman"/>
          <w:b/>
          <w:sz w:val="28"/>
          <w:szCs w:val="24"/>
          <w:lang w:eastAsia="ru-RU"/>
        </w:rPr>
      </w:pPr>
    </w:p>
    <w:p w:rsidR="0019152D" w:rsidRDefault="0019152D" w:rsidP="0019152D">
      <w:pPr>
        <w:spacing w:line="360" w:lineRule="auto"/>
        <w:rPr>
          <w:rFonts w:ascii="Times New Roman" w:eastAsia="Times New Roman" w:hAnsi="Times New Roman"/>
          <w:b/>
          <w:sz w:val="28"/>
          <w:szCs w:val="24"/>
          <w:lang w:eastAsia="ru-RU"/>
        </w:rPr>
      </w:pPr>
    </w:p>
    <w:p w:rsidR="0019152D" w:rsidRPr="0019152D" w:rsidRDefault="0019152D" w:rsidP="0019152D">
      <w:pPr>
        <w:spacing w:line="360" w:lineRule="auto"/>
        <w:rPr>
          <w:rFonts w:ascii="Times New Roman" w:eastAsia="Times New Roman" w:hAnsi="Times New Roman"/>
          <w:sz w:val="32"/>
          <w:szCs w:val="32"/>
          <w:lang w:eastAsia="ru-RU"/>
        </w:rPr>
      </w:pPr>
      <w:r w:rsidRPr="008944A0">
        <w:rPr>
          <w:rFonts w:ascii="Times New Roman" w:eastAsia="Times New Roman" w:hAnsi="Times New Roman"/>
          <w:b/>
          <w:sz w:val="32"/>
          <w:szCs w:val="32"/>
          <w:lang w:eastAsia="ru-RU"/>
        </w:rPr>
        <w:lastRenderedPageBreak/>
        <w:t xml:space="preserve">                                     </w:t>
      </w:r>
      <w:r w:rsidR="00E26B5B">
        <w:rPr>
          <w:rFonts w:ascii="Times New Roman" w:eastAsia="Times New Roman" w:hAnsi="Times New Roman"/>
          <w:b/>
          <w:sz w:val="32"/>
          <w:szCs w:val="32"/>
          <w:lang w:eastAsia="ru-RU"/>
        </w:rPr>
        <w:t>1</w:t>
      </w:r>
      <w:r w:rsidRPr="008944A0">
        <w:rPr>
          <w:rFonts w:ascii="Times New Roman" w:eastAsia="Times New Roman" w:hAnsi="Times New Roman"/>
          <w:b/>
          <w:sz w:val="32"/>
          <w:szCs w:val="32"/>
          <w:lang w:eastAsia="ru-RU"/>
        </w:rPr>
        <w:t>.</w:t>
      </w:r>
      <w:r w:rsidR="00E26B5B">
        <w:rPr>
          <w:rFonts w:ascii="Times New Roman" w:eastAsia="Times New Roman" w:hAnsi="Times New Roman"/>
          <w:b/>
          <w:sz w:val="32"/>
          <w:szCs w:val="32"/>
          <w:lang w:eastAsia="ru-RU"/>
        </w:rPr>
        <w:t xml:space="preserve"> ОБЗОР ЛИТЕРАТУРЫ.</w:t>
      </w:r>
    </w:p>
    <w:p w:rsidR="0019152D" w:rsidRPr="00B610E6" w:rsidRDefault="0019152D" w:rsidP="0019152D">
      <w:pPr>
        <w:ind w:firstLine="708"/>
        <w:jc w:val="center"/>
        <w:rPr>
          <w:rFonts w:ascii="Times New Roman" w:eastAsia="Times New Roman" w:hAnsi="Times New Roman"/>
          <w:b/>
          <w:sz w:val="28"/>
          <w:szCs w:val="24"/>
          <w:lang w:eastAsia="ru-RU"/>
        </w:rPr>
      </w:pPr>
      <w:r w:rsidRPr="00B610E6">
        <w:rPr>
          <w:rFonts w:ascii="Times New Roman" w:eastAsia="Times New Roman" w:hAnsi="Times New Roman"/>
          <w:b/>
          <w:sz w:val="28"/>
          <w:szCs w:val="24"/>
          <w:lang w:eastAsia="ru-RU"/>
        </w:rPr>
        <w:t>1.1 Биологические особенности озимой пшеницы.</w:t>
      </w:r>
    </w:p>
    <w:p w:rsidR="0019152D" w:rsidRPr="00A900DE" w:rsidRDefault="0019152D" w:rsidP="0019152D">
      <w:pPr>
        <w:spacing w:line="360" w:lineRule="auto"/>
        <w:ind w:firstLine="709"/>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Озимая пшеница высокоценная  урожайная культура. Основные  центры возделывания сосредоточены в районах с мягкими климатическими условиями:  на Северном Кавказе, Поволжье, Центрально-Черноземной и Черноземной зонах. В последнее время с появлением зимостойких и засухоустойчивых сортов,  посевы все больше распространяются на Южном Урале и Сибири.</w:t>
      </w:r>
    </w:p>
    <w:p w:rsidR="0019152D" w:rsidRPr="00A900DE" w:rsidRDefault="0019152D" w:rsidP="0019152D">
      <w:pPr>
        <w:spacing w:line="360" w:lineRule="auto"/>
        <w:ind w:firstLine="709"/>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В Оренбургской области также возрастает значение озимой пшеницы как высокопотенциальной по урожайности культуры, что определяется ее биологическими особенностями.</w:t>
      </w:r>
    </w:p>
    <w:p w:rsidR="0019152D" w:rsidRPr="00A900DE" w:rsidRDefault="0019152D" w:rsidP="0019152D">
      <w:pPr>
        <w:spacing w:line="360" w:lineRule="auto"/>
        <w:ind w:firstLine="709"/>
        <w:jc w:val="both"/>
        <w:rPr>
          <w:rFonts w:ascii="Times New Roman" w:eastAsia="Times New Roman" w:hAnsi="Times New Roman"/>
          <w:sz w:val="28"/>
          <w:szCs w:val="24"/>
          <w:lang w:eastAsia="ru-RU"/>
        </w:rPr>
      </w:pPr>
      <w:proofErr w:type="gramStart"/>
      <w:r w:rsidRPr="00A900DE">
        <w:rPr>
          <w:rFonts w:ascii="Times New Roman" w:eastAsia="Times New Roman" w:hAnsi="Times New Roman"/>
          <w:sz w:val="28"/>
          <w:szCs w:val="24"/>
          <w:lang w:eastAsia="ru-RU"/>
        </w:rPr>
        <w:t>Выращивают озимую пшеницу в Оренбургской области в основном в центральной, северной и</w:t>
      </w:r>
      <w:r>
        <w:rPr>
          <w:rFonts w:ascii="Times New Roman" w:eastAsia="Times New Roman" w:hAnsi="Times New Roman"/>
          <w:sz w:val="28"/>
          <w:szCs w:val="24"/>
          <w:lang w:eastAsia="ru-RU"/>
        </w:rPr>
        <w:t xml:space="preserve"> западной климатических зонах [</w:t>
      </w:r>
      <w:r w:rsidRPr="00022FCD">
        <w:rPr>
          <w:rFonts w:ascii="Times New Roman" w:eastAsia="Times New Roman" w:hAnsi="Times New Roman"/>
          <w:sz w:val="28"/>
          <w:szCs w:val="24"/>
          <w:lang w:eastAsia="ru-RU"/>
        </w:rPr>
        <w:t>23</w:t>
      </w:r>
      <w:r w:rsidRPr="00A900DE">
        <w:rPr>
          <w:rFonts w:ascii="Times New Roman" w:eastAsia="Times New Roman" w:hAnsi="Times New Roman"/>
          <w:sz w:val="28"/>
          <w:szCs w:val="24"/>
          <w:lang w:eastAsia="ru-RU"/>
        </w:rPr>
        <w:t>].</w:t>
      </w:r>
      <w:proofErr w:type="gramEnd"/>
    </w:p>
    <w:p w:rsidR="0019152D" w:rsidRPr="00A900DE" w:rsidRDefault="0019152D" w:rsidP="0019152D">
      <w:pPr>
        <w:spacing w:line="360" w:lineRule="auto"/>
        <w:ind w:firstLine="709"/>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 xml:space="preserve">На рост и развитие пшеницы озимой  большое влияние оказывают такие факторы как сортовые особенности и условия произрастания. Если продолжительность периода вегетации с учётом зимнего покоя на юге России составляет от 180-200 дней, то уже на севере Нечернозёмной зоны он составляет уже 300-360 дней. </w:t>
      </w:r>
      <w:proofErr w:type="gramStart"/>
      <w:r w:rsidRPr="00A900DE">
        <w:rPr>
          <w:rFonts w:ascii="Times New Roman" w:eastAsia="Times New Roman" w:hAnsi="Times New Roman"/>
          <w:sz w:val="28"/>
          <w:szCs w:val="24"/>
          <w:lang w:eastAsia="ru-RU"/>
        </w:rPr>
        <w:t>Кроме  того, первый период вегетации у озимой пшеницы проходит при более низких положительных температурах, нежели у яровой.</w:t>
      </w:r>
      <w:proofErr w:type="gramEnd"/>
      <w:r w:rsidRPr="00A900DE">
        <w:rPr>
          <w:rFonts w:ascii="Times New Roman" w:eastAsia="Times New Roman" w:hAnsi="Times New Roman"/>
          <w:sz w:val="28"/>
          <w:szCs w:val="24"/>
          <w:lang w:eastAsia="ru-RU"/>
        </w:rPr>
        <w:t xml:space="preserve"> Однако благодаря осенней вегетации озимая пшеница на 10-15 дней созревает </w:t>
      </w:r>
      <w:proofErr w:type="gramStart"/>
      <w:r w:rsidRPr="00A900DE">
        <w:rPr>
          <w:rFonts w:ascii="Times New Roman" w:eastAsia="Times New Roman" w:hAnsi="Times New Roman"/>
          <w:sz w:val="28"/>
          <w:szCs w:val="24"/>
          <w:lang w:eastAsia="ru-RU"/>
        </w:rPr>
        <w:t>раньше</w:t>
      </w:r>
      <w:proofErr w:type="gramEnd"/>
      <w:r w:rsidRPr="00A900DE">
        <w:rPr>
          <w:rFonts w:ascii="Times New Roman" w:eastAsia="Times New Roman" w:hAnsi="Times New Roman"/>
          <w:sz w:val="28"/>
          <w:szCs w:val="24"/>
          <w:lang w:eastAsia="ru-RU"/>
        </w:rPr>
        <w:t xml:space="preserve"> чем яровая, что обеспечивает её большую жизнеспособность по сравнению к яровой к неблагоприятн</w:t>
      </w:r>
      <w:r>
        <w:rPr>
          <w:rFonts w:ascii="Times New Roman" w:eastAsia="Times New Roman" w:hAnsi="Times New Roman"/>
          <w:sz w:val="28"/>
          <w:szCs w:val="24"/>
          <w:lang w:eastAsia="ru-RU"/>
        </w:rPr>
        <w:t>ым воздействиям внешней среды [</w:t>
      </w:r>
      <w:r w:rsidRPr="00022FCD">
        <w:rPr>
          <w:rFonts w:ascii="Times New Roman" w:eastAsia="Times New Roman" w:hAnsi="Times New Roman"/>
          <w:sz w:val="28"/>
          <w:szCs w:val="24"/>
          <w:lang w:eastAsia="ru-RU"/>
        </w:rPr>
        <w:t>1</w:t>
      </w:r>
      <w:r w:rsidRPr="00A900DE">
        <w:rPr>
          <w:rFonts w:ascii="Times New Roman" w:eastAsia="Times New Roman" w:hAnsi="Times New Roman"/>
          <w:sz w:val="28"/>
          <w:szCs w:val="24"/>
          <w:lang w:eastAsia="ru-RU"/>
        </w:rPr>
        <w:t>].</w:t>
      </w:r>
    </w:p>
    <w:p w:rsidR="0019152D" w:rsidRPr="00A900DE" w:rsidRDefault="0019152D" w:rsidP="0019152D">
      <w:pPr>
        <w:spacing w:line="360" w:lineRule="auto"/>
        <w:ind w:firstLine="709"/>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 xml:space="preserve">Прорастание семян – это сложный процесс, протекающий под воздействием различных внешних условий среды. </w:t>
      </w:r>
      <w:proofErr w:type="gramStart"/>
      <w:r w:rsidRPr="00A900DE">
        <w:rPr>
          <w:rFonts w:ascii="Times New Roman" w:eastAsia="Times New Roman" w:hAnsi="Times New Roman"/>
          <w:sz w:val="28"/>
          <w:szCs w:val="24"/>
          <w:lang w:eastAsia="ru-RU"/>
        </w:rPr>
        <w:t>На прорастание семян влияет множество факторов, основные из них влага, тепло и воздух.</w:t>
      </w:r>
      <w:proofErr w:type="gramEnd"/>
      <w:r w:rsidRPr="00A900DE">
        <w:rPr>
          <w:rFonts w:ascii="Times New Roman" w:eastAsia="Times New Roman" w:hAnsi="Times New Roman"/>
          <w:sz w:val="28"/>
          <w:szCs w:val="24"/>
          <w:lang w:eastAsia="ru-RU"/>
        </w:rPr>
        <w:t xml:space="preserve">  Ведь для нормального развития семян требуется необходимое количество воды, оптимальная температура, хороший </w:t>
      </w:r>
      <w:r w:rsidRPr="00A900DE">
        <w:rPr>
          <w:rFonts w:ascii="Times New Roman" w:eastAsia="Times New Roman" w:hAnsi="Times New Roman"/>
          <w:sz w:val="28"/>
          <w:szCs w:val="24"/>
          <w:lang w:eastAsia="ru-RU"/>
        </w:rPr>
        <w:lastRenderedPageBreak/>
        <w:t>доступ кислорода. Как было установлено, также хороший эффект дают ростовые вещества. При соблюдении этих условий  образуется вполне здоровый стеблевой побег, что предопределя</w:t>
      </w:r>
      <w:r>
        <w:rPr>
          <w:rFonts w:ascii="Times New Roman" w:eastAsia="Times New Roman" w:hAnsi="Times New Roman"/>
          <w:sz w:val="28"/>
          <w:szCs w:val="24"/>
          <w:lang w:eastAsia="ru-RU"/>
        </w:rPr>
        <w:t>ет получение дружных всходов [1</w:t>
      </w:r>
      <w:r w:rsidRPr="00022FCD">
        <w:rPr>
          <w:rFonts w:ascii="Times New Roman" w:eastAsia="Times New Roman" w:hAnsi="Times New Roman"/>
          <w:sz w:val="28"/>
          <w:szCs w:val="24"/>
          <w:lang w:eastAsia="ru-RU"/>
        </w:rPr>
        <w:t>5</w:t>
      </w:r>
      <w:r w:rsidRPr="00A900DE">
        <w:rPr>
          <w:rFonts w:ascii="Times New Roman" w:eastAsia="Times New Roman" w:hAnsi="Times New Roman"/>
          <w:sz w:val="28"/>
          <w:szCs w:val="24"/>
          <w:lang w:eastAsia="ru-RU"/>
        </w:rPr>
        <w:t>] .</w:t>
      </w:r>
    </w:p>
    <w:p w:rsidR="0019152D" w:rsidRPr="00CC289E" w:rsidRDefault="0019152D" w:rsidP="0019152D">
      <w:pPr>
        <w:spacing w:line="360" w:lineRule="auto"/>
        <w:ind w:firstLine="709"/>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Развитие проростков у пшеницы осуществляется за счёт накопления питательных веществ и влаги, которые затем превращаются в доступную легкоусвояемую  форму. Для того</w:t>
      </w:r>
      <w:proofErr w:type="gramStart"/>
      <w:r w:rsidRPr="00A900DE">
        <w:rPr>
          <w:rFonts w:ascii="Times New Roman" w:eastAsia="Times New Roman" w:hAnsi="Times New Roman"/>
          <w:sz w:val="28"/>
          <w:szCs w:val="24"/>
          <w:lang w:eastAsia="ru-RU"/>
        </w:rPr>
        <w:t>,</w:t>
      </w:r>
      <w:proofErr w:type="gramEnd"/>
      <w:r w:rsidRPr="00A900DE">
        <w:rPr>
          <w:rFonts w:ascii="Times New Roman" w:eastAsia="Times New Roman" w:hAnsi="Times New Roman"/>
          <w:sz w:val="28"/>
          <w:szCs w:val="24"/>
          <w:lang w:eastAsia="ru-RU"/>
        </w:rPr>
        <w:t xml:space="preserve"> чтобы росток проклюнулся, преодолев даже незначительный слой почвы требуется немалое количество воды. Ещё в позапрошлом веке учёными было установлено, что также на всходы немалое влияние оказывает температура окружающей среды. Так для прохождения ростком пшеничного растения </w:t>
      </w:r>
      <w:proofErr w:type="spellStart"/>
      <w:r w:rsidRPr="00A900DE">
        <w:rPr>
          <w:rFonts w:ascii="Times New Roman" w:eastAsia="Times New Roman" w:hAnsi="Times New Roman"/>
          <w:sz w:val="28"/>
          <w:szCs w:val="24"/>
          <w:lang w:eastAsia="ru-RU"/>
        </w:rPr>
        <w:t>односантиметрового</w:t>
      </w:r>
      <w:proofErr w:type="spellEnd"/>
      <w:r w:rsidRPr="00A900DE">
        <w:rPr>
          <w:rFonts w:ascii="Times New Roman" w:eastAsia="Times New Roman" w:hAnsi="Times New Roman"/>
          <w:sz w:val="28"/>
          <w:szCs w:val="24"/>
          <w:lang w:eastAsia="ru-RU"/>
        </w:rPr>
        <w:t xml:space="preserve"> слоя почвы нужна сумма средних </w:t>
      </w:r>
      <w:r>
        <w:rPr>
          <w:rFonts w:ascii="Times New Roman" w:eastAsia="Times New Roman" w:hAnsi="Times New Roman"/>
          <w:sz w:val="28"/>
          <w:szCs w:val="24"/>
          <w:lang w:eastAsia="ru-RU"/>
        </w:rPr>
        <w:t>суточных температур 10-12</w:t>
      </w:r>
      <w:proofErr w:type="gramStart"/>
      <w:r w:rsidR="00863AD8">
        <w:rPr>
          <w:rFonts w:ascii="Times New Roman" w:hAnsi="Times New Roman"/>
          <w:sz w:val="24"/>
        </w:rPr>
        <w:t>°</w:t>
      </w:r>
      <w:r>
        <w:rPr>
          <w:rFonts w:ascii="Times New Roman" w:eastAsia="Times New Roman" w:hAnsi="Times New Roman"/>
          <w:sz w:val="28"/>
          <w:szCs w:val="24"/>
          <w:lang w:eastAsia="ru-RU"/>
        </w:rPr>
        <w:t>С</w:t>
      </w:r>
      <w:proofErr w:type="gramEnd"/>
      <w:r>
        <w:rPr>
          <w:rFonts w:ascii="Times New Roman" w:eastAsia="Times New Roman" w:hAnsi="Times New Roman"/>
          <w:sz w:val="28"/>
          <w:szCs w:val="24"/>
          <w:lang w:eastAsia="ru-RU"/>
        </w:rPr>
        <w:t xml:space="preserve"> [</w:t>
      </w:r>
      <w:r w:rsidRPr="00F71415">
        <w:rPr>
          <w:rFonts w:ascii="Times New Roman" w:eastAsia="Times New Roman" w:hAnsi="Times New Roman"/>
          <w:sz w:val="28"/>
          <w:szCs w:val="24"/>
          <w:lang w:eastAsia="ru-RU"/>
        </w:rPr>
        <w:t>10</w:t>
      </w:r>
      <w:r w:rsidRPr="00A900DE">
        <w:rPr>
          <w:rFonts w:ascii="Times New Roman" w:eastAsia="Times New Roman" w:hAnsi="Times New Roman"/>
          <w:sz w:val="28"/>
          <w:szCs w:val="24"/>
          <w:lang w:eastAsia="ru-RU"/>
        </w:rPr>
        <w:t>]</w:t>
      </w:r>
      <w:r w:rsidRPr="00CC289E">
        <w:rPr>
          <w:rFonts w:ascii="Times New Roman" w:eastAsia="Times New Roman" w:hAnsi="Times New Roman"/>
          <w:sz w:val="28"/>
          <w:szCs w:val="24"/>
          <w:lang w:eastAsia="ru-RU"/>
        </w:rPr>
        <w:t>.</w:t>
      </w:r>
    </w:p>
    <w:p w:rsidR="0019152D" w:rsidRPr="00A900DE" w:rsidRDefault="0019152D" w:rsidP="0019152D">
      <w:pPr>
        <w:spacing w:line="360" w:lineRule="auto"/>
        <w:ind w:firstLine="709"/>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 xml:space="preserve">Немаловажное значение в продолжительности периода </w:t>
      </w:r>
      <w:proofErr w:type="gramStart"/>
      <w:r w:rsidRPr="00A900DE">
        <w:rPr>
          <w:rFonts w:ascii="Times New Roman" w:eastAsia="Times New Roman" w:hAnsi="Times New Roman"/>
          <w:sz w:val="28"/>
          <w:szCs w:val="24"/>
          <w:lang w:eastAsia="ru-RU"/>
        </w:rPr>
        <w:t>посев-всходы</w:t>
      </w:r>
      <w:proofErr w:type="gramEnd"/>
      <w:r w:rsidRPr="00A900DE">
        <w:rPr>
          <w:rFonts w:ascii="Times New Roman" w:eastAsia="Times New Roman" w:hAnsi="Times New Roman"/>
          <w:sz w:val="28"/>
          <w:szCs w:val="24"/>
          <w:lang w:eastAsia="ru-RU"/>
        </w:rPr>
        <w:t xml:space="preserve"> оказывают такие факторы как сорт, сроки посева, предшественник и ряд других факторов. Было установлено, что всходы озимой пшеницы быстрее всего появляются при посеве по чистому пару, а на многолетних травах – всходы появляются лиш</w:t>
      </w:r>
      <w:r>
        <w:rPr>
          <w:rFonts w:ascii="Times New Roman" w:eastAsia="Times New Roman" w:hAnsi="Times New Roman"/>
          <w:sz w:val="28"/>
          <w:szCs w:val="24"/>
          <w:lang w:eastAsia="ru-RU"/>
        </w:rPr>
        <w:t>ь на 10-15 день после посева [</w:t>
      </w:r>
      <w:r w:rsidRPr="00022FCD">
        <w:rPr>
          <w:rFonts w:ascii="Times New Roman" w:eastAsia="Times New Roman" w:hAnsi="Times New Roman"/>
          <w:sz w:val="28"/>
          <w:szCs w:val="24"/>
          <w:lang w:eastAsia="ru-RU"/>
        </w:rPr>
        <w:t>16</w:t>
      </w:r>
      <w:r w:rsidRPr="00A900DE">
        <w:rPr>
          <w:rFonts w:ascii="Times New Roman" w:eastAsia="Times New Roman" w:hAnsi="Times New Roman"/>
          <w:sz w:val="28"/>
          <w:szCs w:val="24"/>
          <w:lang w:eastAsia="ru-RU"/>
        </w:rPr>
        <w:t>].</w:t>
      </w:r>
    </w:p>
    <w:p w:rsidR="0019152D" w:rsidRPr="00A900DE" w:rsidRDefault="0019152D" w:rsidP="0019152D">
      <w:pPr>
        <w:spacing w:line="360" w:lineRule="auto"/>
        <w:ind w:firstLine="709"/>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 xml:space="preserve"> Для усиленного кущения  озимой пшеницы также необходимы достаточная влажность и оптима</w:t>
      </w:r>
      <w:r w:rsidR="00863AD8">
        <w:rPr>
          <w:rFonts w:ascii="Times New Roman" w:eastAsia="Times New Roman" w:hAnsi="Times New Roman"/>
          <w:sz w:val="28"/>
          <w:szCs w:val="24"/>
          <w:lang w:eastAsia="ru-RU"/>
        </w:rPr>
        <w:t>льная температура воздуха 8-10</w:t>
      </w:r>
      <w:r w:rsidR="00863AD8">
        <w:rPr>
          <w:rFonts w:ascii="Times New Roman" w:hAnsi="Times New Roman"/>
          <w:sz w:val="24"/>
        </w:rPr>
        <w:t>°</w:t>
      </w:r>
      <w:r w:rsidRPr="00A900DE">
        <w:rPr>
          <w:rFonts w:ascii="Times New Roman" w:eastAsia="Times New Roman" w:hAnsi="Times New Roman"/>
          <w:sz w:val="28"/>
          <w:szCs w:val="24"/>
          <w:lang w:eastAsia="ru-RU"/>
        </w:rPr>
        <w:t xml:space="preserve">С. Даже незначительное снижение температуры замедляет процесс кущения, а при температурах близких к 00 С кущение совсем прекращается. Важно учитывать то, что высокая температура и недостаток влаги в весенний период негативно сказывается на процессе кущения. </w:t>
      </w:r>
      <w:proofErr w:type="gramStart"/>
      <w:r w:rsidRPr="00A900DE">
        <w:rPr>
          <w:rFonts w:ascii="Times New Roman" w:eastAsia="Times New Roman" w:hAnsi="Times New Roman"/>
          <w:sz w:val="28"/>
          <w:szCs w:val="24"/>
          <w:lang w:eastAsia="ru-RU"/>
        </w:rPr>
        <w:t>При</w:t>
      </w:r>
      <w:proofErr w:type="gramEnd"/>
      <w:r w:rsidRPr="00A900DE">
        <w:rPr>
          <w:rFonts w:ascii="Times New Roman" w:eastAsia="Times New Roman" w:hAnsi="Times New Roman"/>
          <w:sz w:val="28"/>
          <w:szCs w:val="24"/>
          <w:lang w:eastAsia="ru-RU"/>
        </w:rPr>
        <w:t xml:space="preserve"> достаточной влаги в почве повышается выход зерна, а выход соломы стан</w:t>
      </w:r>
      <w:r>
        <w:rPr>
          <w:rFonts w:ascii="Times New Roman" w:eastAsia="Times New Roman" w:hAnsi="Times New Roman"/>
          <w:sz w:val="28"/>
          <w:szCs w:val="24"/>
          <w:lang w:eastAsia="ru-RU"/>
        </w:rPr>
        <w:t>овится совсем незначительный [</w:t>
      </w:r>
      <w:r w:rsidRPr="00022FCD">
        <w:rPr>
          <w:rFonts w:ascii="Times New Roman" w:eastAsia="Times New Roman" w:hAnsi="Times New Roman"/>
          <w:sz w:val="28"/>
          <w:szCs w:val="24"/>
          <w:lang w:eastAsia="ru-RU"/>
        </w:rPr>
        <w:t>14</w:t>
      </w:r>
      <w:r w:rsidRPr="00A900DE">
        <w:rPr>
          <w:rFonts w:ascii="Times New Roman" w:eastAsia="Times New Roman" w:hAnsi="Times New Roman"/>
          <w:sz w:val="28"/>
          <w:szCs w:val="24"/>
          <w:lang w:eastAsia="ru-RU"/>
        </w:rPr>
        <w:t>].</w:t>
      </w:r>
    </w:p>
    <w:p w:rsidR="0019152D" w:rsidRPr="00A900DE" w:rsidRDefault="0019152D" w:rsidP="0019152D">
      <w:pPr>
        <w:spacing w:line="360" w:lineRule="auto"/>
        <w:ind w:firstLine="709"/>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Выход в трубку у озимой пшеницы в средней полосе России начинается в начале мая при условии, что средне</w:t>
      </w:r>
      <w:r w:rsidR="00863AD8">
        <w:rPr>
          <w:rFonts w:ascii="Times New Roman" w:eastAsia="Times New Roman" w:hAnsi="Times New Roman"/>
          <w:sz w:val="28"/>
          <w:szCs w:val="24"/>
          <w:lang w:eastAsia="ru-RU"/>
        </w:rPr>
        <w:t>суточные температуры не ниже 10</w:t>
      </w:r>
      <w:r w:rsidR="00863AD8">
        <w:rPr>
          <w:rFonts w:ascii="Times New Roman" w:hAnsi="Times New Roman"/>
          <w:sz w:val="24"/>
        </w:rPr>
        <w:t>°</w:t>
      </w:r>
      <w:r w:rsidRPr="00A900DE">
        <w:rPr>
          <w:rFonts w:ascii="Times New Roman" w:eastAsia="Times New Roman" w:hAnsi="Times New Roman"/>
          <w:sz w:val="28"/>
          <w:szCs w:val="24"/>
          <w:lang w:eastAsia="ru-RU"/>
        </w:rPr>
        <w:t xml:space="preserve">С. При повышении температуры ростовые процессы ускоряется. Но слишком высокие </w:t>
      </w:r>
      <w:r w:rsidRPr="00A900DE">
        <w:rPr>
          <w:rFonts w:ascii="Times New Roman" w:eastAsia="Times New Roman" w:hAnsi="Times New Roman"/>
          <w:sz w:val="28"/>
          <w:szCs w:val="24"/>
          <w:lang w:eastAsia="ru-RU"/>
        </w:rPr>
        <w:lastRenderedPageBreak/>
        <w:t xml:space="preserve">температуры крайне нежелательны, так как они  способствуют нарушению водного режима, что в дальнейшем может привести к замедлению роста стебля и листьев. Нехватка влаги замедляет рост главного стебля и </w:t>
      </w:r>
      <w:proofErr w:type="gramStart"/>
      <w:r w:rsidRPr="00A900DE">
        <w:rPr>
          <w:rFonts w:ascii="Times New Roman" w:eastAsia="Times New Roman" w:hAnsi="Times New Roman"/>
          <w:sz w:val="28"/>
          <w:szCs w:val="24"/>
          <w:lang w:eastAsia="ru-RU"/>
        </w:rPr>
        <w:t>вследствие</w:t>
      </w:r>
      <w:proofErr w:type="gramEnd"/>
      <w:r w:rsidRPr="00A900DE">
        <w:rPr>
          <w:rFonts w:ascii="Times New Roman" w:eastAsia="Times New Roman" w:hAnsi="Times New Roman"/>
          <w:sz w:val="28"/>
          <w:szCs w:val="24"/>
          <w:lang w:eastAsia="ru-RU"/>
        </w:rPr>
        <w:t xml:space="preserve"> может привести </w:t>
      </w:r>
      <w:proofErr w:type="gramStart"/>
      <w:r w:rsidRPr="00A900DE">
        <w:rPr>
          <w:rFonts w:ascii="Times New Roman" w:eastAsia="Times New Roman" w:hAnsi="Times New Roman"/>
          <w:sz w:val="28"/>
          <w:szCs w:val="24"/>
          <w:lang w:eastAsia="ru-RU"/>
        </w:rPr>
        <w:t>к</w:t>
      </w:r>
      <w:proofErr w:type="gramEnd"/>
      <w:r w:rsidRPr="00A900DE">
        <w:rPr>
          <w:rFonts w:ascii="Times New Roman" w:eastAsia="Times New Roman" w:hAnsi="Times New Roman"/>
          <w:sz w:val="28"/>
          <w:szCs w:val="24"/>
          <w:lang w:eastAsia="ru-RU"/>
        </w:rPr>
        <w:t xml:space="preserve"> отмиранию боковых стеблей, что в значительной</w:t>
      </w:r>
      <w:r>
        <w:rPr>
          <w:rFonts w:ascii="Times New Roman" w:eastAsia="Times New Roman" w:hAnsi="Times New Roman"/>
          <w:sz w:val="28"/>
          <w:szCs w:val="24"/>
          <w:lang w:eastAsia="ru-RU"/>
        </w:rPr>
        <w:t xml:space="preserve"> мере повлияет на урожайность [</w:t>
      </w:r>
      <w:r w:rsidRPr="00022FCD">
        <w:rPr>
          <w:rFonts w:ascii="Times New Roman" w:eastAsia="Times New Roman" w:hAnsi="Times New Roman"/>
          <w:sz w:val="28"/>
          <w:szCs w:val="24"/>
          <w:lang w:eastAsia="ru-RU"/>
        </w:rPr>
        <w:t>6</w:t>
      </w:r>
      <w:r w:rsidRPr="00A900DE">
        <w:rPr>
          <w:rFonts w:ascii="Times New Roman" w:eastAsia="Times New Roman" w:hAnsi="Times New Roman"/>
          <w:sz w:val="28"/>
          <w:szCs w:val="24"/>
          <w:lang w:eastAsia="ru-RU"/>
        </w:rPr>
        <w:t>].</w:t>
      </w:r>
    </w:p>
    <w:p w:rsidR="0019152D" w:rsidRPr="00A900DE" w:rsidRDefault="0019152D" w:rsidP="0019152D">
      <w:pPr>
        <w:spacing w:line="360" w:lineRule="auto"/>
        <w:ind w:firstLine="709"/>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Цветение пшеницы зависит, прежде всего, от погодных условий, и в зависимости от температуры окружающей среды может либо увеличиваться, либо уменьшатся. Т</w:t>
      </w:r>
      <w:r w:rsidR="00863AD8">
        <w:rPr>
          <w:rFonts w:ascii="Times New Roman" w:eastAsia="Times New Roman" w:hAnsi="Times New Roman"/>
          <w:sz w:val="28"/>
          <w:szCs w:val="24"/>
          <w:lang w:eastAsia="ru-RU"/>
        </w:rPr>
        <w:t>ак, при температуре от 12 до 30</w:t>
      </w:r>
      <w:proofErr w:type="gramStart"/>
      <w:r w:rsidR="00863AD8">
        <w:rPr>
          <w:rFonts w:ascii="Times New Roman" w:hAnsi="Times New Roman"/>
          <w:sz w:val="24"/>
        </w:rPr>
        <w:t>°</w:t>
      </w:r>
      <w:r w:rsidRPr="00A900DE">
        <w:rPr>
          <w:rFonts w:ascii="Times New Roman" w:eastAsia="Times New Roman" w:hAnsi="Times New Roman"/>
          <w:sz w:val="28"/>
          <w:szCs w:val="24"/>
          <w:lang w:eastAsia="ru-RU"/>
        </w:rPr>
        <w:t>С</w:t>
      </w:r>
      <w:proofErr w:type="gramEnd"/>
      <w:r w:rsidRPr="00A900DE">
        <w:rPr>
          <w:rFonts w:ascii="Times New Roman" w:eastAsia="Times New Roman" w:hAnsi="Times New Roman"/>
          <w:sz w:val="28"/>
          <w:szCs w:val="24"/>
          <w:lang w:eastAsia="ru-RU"/>
        </w:rPr>
        <w:t xml:space="preserve"> период цветения продолжается около недели, а в тёплую и сухую погоду и вовсе сокращается до 3-5 дней. Но чрезмерная сухость воздуха и почвы во время цветения крайне нежелательна. Также неблагоприятное воздействие оказывают сильные ветры, они м</w:t>
      </w:r>
      <w:r>
        <w:rPr>
          <w:rFonts w:ascii="Times New Roman" w:eastAsia="Times New Roman" w:hAnsi="Times New Roman"/>
          <w:sz w:val="28"/>
          <w:szCs w:val="24"/>
          <w:lang w:eastAsia="ru-RU"/>
        </w:rPr>
        <w:t>огут привести к череззернице [</w:t>
      </w:r>
      <w:r w:rsidRPr="00022FCD">
        <w:rPr>
          <w:rFonts w:ascii="Times New Roman" w:eastAsia="Times New Roman" w:hAnsi="Times New Roman"/>
          <w:sz w:val="28"/>
          <w:szCs w:val="24"/>
          <w:lang w:eastAsia="ru-RU"/>
        </w:rPr>
        <w:t>22</w:t>
      </w:r>
      <w:r w:rsidRPr="00A900DE">
        <w:rPr>
          <w:rFonts w:ascii="Times New Roman" w:eastAsia="Times New Roman" w:hAnsi="Times New Roman"/>
          <w:sz w:val="28"/>
          <w:szCs w:val="24"/>
          <w:lang w:eastAsia="ru-RU"/>
        </w:rPr>
        <w:t>].</w:t>
      </w:r>
    </w:p>
    <w:p w:rsidR="0019152D" w:rsidRPr="00A900DE" w:rsidRDefault="0019152D" w:rsidP="0019152D">
      <w:pPr>
        <w:spacing w:line="360" w:lineRule="auto"/>
        <w:ind w:firstLine="709"/>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 xml:space="preserve">Созревание зерна озимой пшеницы начинается после того, как произошло опыление цветков и из оплодотворённой яйцеклетки начинается формирование </w:t>
      </w:r>
      <w:r w:rsidR="00FD3927">
        <w:rPr>
          <w:rFonts w:ascii="Times New Roman" w:eastAsia="Times New Roman" w:hAnsi="Times New Roman"/>
          <w:sz w:val="28"/>
          <w:szCs w:val="24"/>
          <w:lang w:eastAsia="ru-RU"/>
        </w:rPr>
        <w:t>зерна. В этот период в зерне иду</w:t>
      </w:r>
      <w:r w:rsidRPr="00A900DE">
        <w:rPr>
          <w:rFonts w:ascii="Times New Roman" w:eastAsia="Times New Roman" w:hAnsi="Times New Roman"/>
          <w:sz w:val="28"/>
          <w:szCs w:val="24"/>
          <w:lang w:eastAsia="ru-RU"/>
        </w:rPr>
        <w:t>т образования составных частей зерновки: зародыша и эндосперма. Заметно увеличиваясь в размерах, зерно достигает своей окончательной величины. Этот процесс совпадает с наступлением молочной спелости зерна и характеризуется не только интенсивным ростом зерновки, а также интенсивным накоплением большого количества воды до 80-82% и сухого вещества. Далее наступает период налива зерна. Здесь зерновка заметно увеличивается в ширину и толщину, происходит изменение её окраски. Идёт накопление влаги и сухих веществ. Через несколько дней после  молочной спелости наступает восковая спелость. Зерно приобретает все свойства спелого зерна, готового к уборке. Наступление восковой спелости зависит, в первую очередь, от климатических особенностей р</w:t>
      </w:r>
      <w:r>
        <w:rPr>
          <w:rFonts w:ascii="Times New Roman" w:eastAsia="Times New Roman" w:hAnsi="Times New Roman"/>
          <w:sz w:val="28"/>
          <w:szCs w:val="24"/>
          <w:lang w:eastAsia="ru-RU"/>
        </w:rPr>
        <w:t>айона возделывания и от сорта [</w:t>
      </w:r>
      <w:r w:rsidRPr="00022FCD">
        <w:rPr>
          <w:rFonts w:ascii="Times New Roman" w:eastAsia="Times New Roman" w:hAnsi="Times New Roman"/>
          <w:sz w:val="28"/>
          <w:szCs w:val="24"/>
          <w:lang w:eastAsia="ru-RU"/>
        </w:rPr>
        <w:t>4</w:t>
      </w:r>
      <w:r w:rsidRPr="00A900DE">
        <w:rPr>
          <w:rFonts w:ascii="Times New Roman" w:eastAsia="Times New Roman" w:hAnsi="Times New Roman"/>
          <w:sz w:val="28"/>
          <w:szCs w:val="24"/>
          <w:lang w:eastAsia="ru-RU"/>
        </w:rPr>
        <w:t>].</w:t>
      </w:r>
    </w:p>
    <w:p w:rsidR="00FD3927" w:rsidRDefault="0019152D" w:rsidP="0019152D">
      <w:pPr>
        <w:spacing w:line="360" w:lineRule="auto"/>
        <w:ind w:firstLine="709"/>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lastRenderedPageBreak/>
        <w:t xml:space="preserve">Хотя озимая пшеница засухоустойчивая и более неприхотливая культура, чем  яровая пшеница, всё же и она предъявляет повышенные требования к почвам.  Хороший урожай можно получить лишь на </w:t>
      </w:r>
      <w:proofErr w:type="spellStart"/>
      <w:r w:rsidRPr="00A900DE">
        <w:rPr>
          <w:rFonts w:ascii="Times New Roman" w:eastAsia="Times New Roman" w:hAnsi="Times New Roman"/>
          <w:sz w:val="28"/>
          <w:szCs w:val="24"/>
          <w:lang w:eastAsia="ru-RU"/>
        </w:rPr>
        <w:t>высокоплодород</w:t>
      </w:r>
      <w:proofErr w:type="spellEnd"/>
    </w:p>
    <w:p w:rsidR="00FD3927" w:rsidRDefault="00FD3927" w:rsidP="0019152D">
      <w:pPr>
        <w:spacing w:line="360" w:lineRule="auto"/>
        <w:ind w:firstLine="709"/>
        <w:jc w:val="both"/>
        <w:rPr>
          <w:rFonts w:ascii="Times New Roman" w:eastAsia="Times New Roman" w:hAnsi="Times New Roman"/>
          <w:sz w:val="28"/>
          <w:szCs w:val="24"/>
          <w:lang w:eastAsia="ru-RU"/>
        </w:rPr>
      </w:pPr>
    </w:p>
    <w:p w:rsidR="0019152D" w:rsidRPr="00A900DE" w:rsidRDefault="0019152D" w:rsidP="0019152D">
      <w:pPr>
        <w:spacing w:line="360" w:lineRule="auto"/>
        <w:ind w:firstLine="709"/>
        <w:jc w:val="both"/>
        <w:rPr>
          <w:rFonts w:ascii="Times New Roman" w:eastAsia="Times New Roman" w:hAnsi="Times New Roman"/>
          <w:sz w:val="28"/>
          <w:szCs w:val="24"/>
          <w:lang w:eastAsia="ru-RU"/>
        </w:rPr>
      </w:pPr>
      <w:proofErr w:type="spellStart"/>
      <w:r w:rsidRPr="00A900DE">
        <w:rPr>
          <w:rFonts w:ascii="Times New Roman" w:eastAsia="Times New Roman" w:hAnsi="Times New Roman"/>
          <w:sz w:val="28"/>
          <w:szCs w:val="24"/>
          <w:lang w:eastAsia="ru-RU"/>
        </w:rPr>
        <w:t>ных</w:t>
      </w:r>
      <w:proofErr w:type="spellEnd"/>
      <w:r w:rsidRPr="00A900DE">
        <w:rPr>
          <w:rFonts w:ascii="Times New Roman" w:eastAsia="Times New Roman" w:hAnsi="Times New Roman"/>
          <w:sz w:val="28"/>
          <w:szCs w:val="24"/>
          <w:lang w:eastAsia="ru-RU"/>
        </w:rPr>
        <w:t xml:space="preserve"> структурных </w:t>
      </w:r>
      <w:proofErr w:type="gramStart"/>
      <w:r w:rsidRPr="00A900DE">
        <w:rPr>
          <w:rFonts w:ascii="Times New Roman" w:eastAsia="Times New Roman" w:hAnsi="Times New Roman"/>
          <w:sz w:val="28"/>
          <w:szCs w:val="24"/>
          <w:lang w:eastAsia="ru-RU"/>
        </w:rPr>
        <w:t>почвах</w:t>
      </w:r>
      <w:proofErr w:type="gramEnd"/>
      <w:r w:rsidRPr="00A900DE">
        <w:rPr>
          <w:rFonts w:ascii="Times New Roman" w:eastAsia="Times New Roman" w:hAnsi="Times New Roman"/>
          <w:sz w:val="28"/>
          <w:szCs w:val="24"/>
          <w:lang w:eastAsia="ru-RU"/>
        </w:rPr>
        <w:t>. Почвы должны быть обеспечены достаточным количеством питательных веществ: азота, фосфора, калия и др. Большое внимание должно быть уделено содержанию рН почвенного раствора (нейтральная или слабокислая). Наиболее подходящими почвами для выращивания озимой пшеницы являются черноземы, так как в них в основном содержится кальций и магний, на долю которых приходится 90% суммы обменных оснований. Также установлено, что чернозёмы обладают хорошими физико-механическими свойствами. Ни на каких других почвах не протекают так интенсивно микробиологические и другие жизненно-важные</w:t>
      </w:r>
      <w:r>
        <w:rPr>
          <w:rFonts w:ascii="Times New Roman" w:eastAsia="Times New Roman" w:hAnsi="Times New Roman"/>
          <w:sz w:val="28"/>
          <w:szCs w:val="24"/>
          <w:lang w:eastAsia="ru-RU"/>
        </w:rPr>
        <w:t xml:space="preserve"> процессы, как на чернозёмах [</w:t>
      </w:r>
      <w:r w:rsidRPr="00022FCD">
        <w:rPr>
          <w:rFonts w:ascii="Times New Roman" w:eastAsia="Times New Roman" w:hAnsi="Times New Roman"/>
          <w:sz w:val="28"/>
          <w:szCs w:val="24"/>
          <w:lang w:eastAsia="ru-RU"/>
        </w:rPr>
        <w:t>10</w:t>
      </w:r>
      <w:r w:rsidRPr="00A900DE">
        <w:rPr>
          <w:rFonts w:ascii="Times New Roman" w:eastAsia="Times New Roman" w:hAnsi="Times New Roman"/>
          <w:sz w:val="28"/>
          <w:szCs w:val="24"/>
          <w:lang w:eastAsia="ru-RU"/>
        </w:rPr>
        <w:t>].</w:t>
      </w:r>
    </w:p>
    <w:p w:rsidR="0019152D" w:rsidRPr="00A900DE" w:rsidRDefault="0019152D" w:rsidP="0019152D">
      <w:pPr>
        <w:spacing w:line="360" w:lineRule="auto"/>
        <w:ind w:firstLine="709"/>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 xml:space="preserve">Как и любая другая культура, озимая пшеница в период вегетации расходует большое количество  питательных веществ.  Доказано что, чем выше урожайность озимой пшеницы, тем больше она расходует питательных веществ из почвы. Так на образование 1ц зерна с учётом соломы и половы из почвы выносится азота – 3-3,5 кг, фосфора – 1-1,3 кг, калия 2-3кг. Кроме того, потребление питательных веществ, связано, прежде всего, с   периодом вегетации.   Исследования учёных показывают, что запас питательных веществ, которые содержатся в почве, хватит ещё на несколько десятков лет, но все они находятся в труднодоступной форме. Поэтому, применяя различные виды удобрений, становится возможным активизировать микробиологические процессы в почве  и значительно улучшить питание растений. </w:t>
      </w:r>
    </w:p>
    <w:p w:rsidR="0019152D" w:rsidRPr="00A900DE" w:rsidRDefault="0019152D" w:rsidP="0019152D">
      <w:pPr>
        <w:spacing w:line="360" w:lineRule="auto"/>
        <w:ind w:firstLine="709"/>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Учитывая все эти особенности озимой пшеницы, можно более рационально использовать удобрения, зная потребности данной куль</w:t>
      </w:r>
      <w:r>
        <w:rPr>
          <w:rFonts w:ascii="Times New Roman" w:eastAsia="Times New Roman" w:hAnsi="Times New Roman"/>
          <w:sz w:val="28"/>
          <w:szCs w:val="24"/>
          <w:lang w:eastAsia="ru-RU"/>
        </w:rPr>
        <w:t>туры в питательных веществах [</w:t>
      </w:r>
      <w:r w:rsidRPr="00022FCD">
        <w:rPr>
          <w:rFonts w:ascii="Times New Roman" w:eastAsia="Times New Roman" w:hAnsi="Times New Roman"/>
          <w:sz w:val="28"/>
          <w:szCs w:val="24"/>
          <w:lang w:eastAsia="ru-RU"/>
        </w:rPr>
        <w:t>18</w:t>
      </w:r>
      <w:r w:rsidRPr="00A900DE">
        <w:rPr>
          <w:rFonts w:ascii="Times New Roman" w:eastAsia="Times New Roman" w:hAnsi="Times New Roman"/>
          <w:sz w:val="28"/>
          <w:szCs w:val="24"/>
          <w:lang w:eastAsia="ru-RU"/>
        </w:rPr>
        <w:t>].</w:t>
      </w:r>
    </w:p>
    <w:p w:rsidR="0019152D" w:rsidRPr="00A900DE" w:rsidRDefault="0019152D" w:rsidP="0019152D">
      <w:pPr>
        <w:spacing w:line="360" w:lineRule="auto"/>
        <w:ind w:firstLine="709"/>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lastRenderedPageBreak/>
        <w:t xml:space="preserve">Свет – очень нужный фактор в жизни растений, особенно на начальных этапах вегетационного периода. Под влиянием солнечного света </w:t>
      </w:r>
      <w:proofErr w:type="gramStart"/>
      <w:r w:rsidRPr="00A900DE">
        <w:rPr>
          <w:rFonts w:ascii="Times New Roman" w:eastAsia="Times New Roman" w:hAnsi="Times New Roman"/>
          <w:sz w:val="28"/>
          <w:szCs w:val="24"/>
          <w:lang w:eastAsia="ru-RU"/>
        </w:rPr>
        <w:t>колеоптиле</w:t>
      </w:r>
      <w:proofErr w:type="gramEnd"/>
      <w:r w:rsidRPr="00A900DE">
        <w:rPr>
          <w:rFonts w:ascii="Times New Roman" w:eastAsia="Times New Roman" w:hAnsi="Times New Roman"/>
          <w:sz w:val="28"/>
          <w:szCs w:val="24"/>
          <w:lang w:eastAsia="ru-RU"/>
        </w:rPr>
        <w:t xml:space="preserve"> разрывается, уступая место первому настоящему листу. Зелёная окраска растения и хорошее кущение наблюдается только лишь при оптимальном количестве тепла и света. Следует помнить, о том, что озимая пшеница – растение длинного дня. При коротком световом дне растения просто не проходят светов</w:t>
      </w:r>
      <w:r>
        <w:rPr>
          <w:rFonts w:ascii="Times New Roman" w:eastAsia="Times New Roman" w:hAnsi="Times New Roman"/>
          <w:sz w:val="28"/>
          <w:szCs w:val="24"/>
          <w:lang w:eastAsia="ru-RU"/>
        </w:rPr>
        <w:t>ую стадию и не выколашиваются [</w:t>
      </w:r>
      <w:r w:rsidRPr="00022FCD">
        <w:rPr>
          <w:rFonts w:ascii="Times New Roman" w:eastAsia="Times New Roman" w:hAnsi="Times New Roman"/>
          <w:sz w:val="28"/>
          <w:szCs w:val="24"/>
          <w:lang w:eastAsia="ru-RU"/>
        </w:rPr>
        <w:t>2</w:t>
      </w:r>
      <w:r w:rsidRPr="00A900DE">
        <w:rPr>
          <w:rFonts w:ascii="Times New Roman" w:eastAsia="Times New Roman" w:hAnsi="Times New Roman"/>
          <w:sz w:val="28"/>
          <w:szCs w:val="24"/>
          <w:lang w:eastAsia="ru-RU"/>
        </w:rPr>
        <w:t>]</w:t>
      </w:r>
      <w:r>
        <w:rPr>
          <w:rFonts w:ascii="Times New Roman" w:eastAsia="Times New Roman" w:hAnsi="Times New Roman"/>
          <w:sz w:val="28"/>
          <w:szCs w:val="24"/>
          <w:lang w:eastAsia="ru-RU"/>
        </w:rPr>
        <w:t>.</w:t>
      </w:r>
      <w:r w:rsidRPr="00A900DE">
        <w:rPr>
          <w:rFonts w:ascii="Times New Roman" w:eastAsia="Times New Roman" w:hAnsi="Times New Roman"/>
          <w:sz w:val="28"/>
          <w:szCs w:val="24"/>
          <w:lang w:eastAsia="ru-RU"/>
        </w:rPr>
        <w:t xml:space="preserve"> </w:t>
      </w:r>
    </w:p>
    <w:p w:rsidR="0019152D" w:rsidRPr="00A900DE" w:rsidRDefault="0019152D" w:rsidP="0019152D">
      <w:pPr>
        <w:spacing w:line="360" w:lineRule="auto"/>
        <w:ind w:firstLine="709"/>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 xml:space="preserve">Обилие тепла, света, длительный безморозный период, относительное плодородие почв – все эти факторы в значительной мере предопределяют рост и развитие растения.  Но влияние всех этих фактов сдерживается вследствие </w:t>
      </w:r>
      <w:proofErr w:type="gramStart"/>
      <w:r w:rsidRPr="00A900DE">
        <w:rPr>
          <w:rFonts w:ascii="Times New Roman" w:eastAsia="Times New Roman" w:hAnsi="Times New Roman"/>
          <w:sz w:val="28"/>
          <w:szCs w:val="24"/>
          <w:lang w:eastAsia="ru-RU"/>
        </w:rPr>
        <w:t>недостаточного</w:t>
      </w:r>
      <w:proofErr w:type="gramEnd"/>
      <w:r w:rsidRPr="00A900DE">
        <w:rPr>
          <w:rFonts w:ascii="Times New Roman" w:eastAsia="Times New Roman" w:hAnsi="Times New Roman"/>
          <w:sz w:val="28"/>
          <w:szCs w:val="24"/>
          <w:lang w:eastAsia="ru-RU"/>
        </w:rPr>
        <w:t xml:space="preserve"> </w:t>
      </w:r>
      <w:proofErr w:type="spellStart"/>
      <w:r w:rsidRPr="00A900DE">
        <w:rPr>
          <w:rFonts w:ascii="Times New Roman" w:eastAsia="Times New Roman" w:hAnsi="Times New Roman"/>
          <w:sz w:val="28"/>
          <w:szCs w:val="24"/>
          <w:lang w:eastAsia="ru-RU"/>
        </w:rPr>
        <w:t>водообеспечения</w:t>
      </w:r>
      <w:proofErr w:type="spellEnd"/>
      <w:r w:rsidRPr="00A900DE">
        <w:rPr>
          <w:rFonts w:ascii="Times New Roman" w:eastAsia="Times New Roman" w:hAnsi="Times New Roman"/>
          <w:sz w:val="28"/>
          <w:szCs w:val="24"/>
          <w:lang w:eastAsia="ru-RU"/>
        </w:rPr>
        <w:t xml:space="preserve">. Поэтому, все агротехнические приёмы и методы возделывания, должны быть направлены на максимальное сохранение влаги в почве. Потребность влаги в растениях обусловлено многими факторами, это и погодные условия, и тип почвы, и сортовые особенности и ряд других факторов. На это влияет также и период вегетации. </w:t>
      </w:r>
    </w:p>
    <w:p w:rsidR="0019152D" w:rsidRPr="00A900DE" w:rsidRDefault="0019152D" w:rsidP="0019152D">
      <w:pPr>
        <w:spacing w:line="360" w:lineRule="auto"/>
        <w:ind w:firstLine="709"/>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Отсюда следует, необходимость соблюдения технологии возделывания, для  обеспечения растений озимой пшеницы  достаточным количеством влаги в те</w:t>
      </w:r>
      <w:r>
        <w:rPr>
          <w:rFonts w:ascii="Times New Roman" w:eastAsia="Times New Roman" w:hAnsi="Times New Roman"/>
          <w:sz w:val="28"/>
          <w:szCs w:val="24"/>
          <w:lang w:eastAsia="ru-RU"/>
        </w:rPr>
        <w:t>чение всего периода вегетации [</w:t>
      </w:r>
      <w:r w:rsidRPr="00022FCD">
        <w:rPr>
          <w:rFonts w:ascii="Times New Roman" w:eastAsia="Times New Roman" w:hAnsi="Times New Roman"/>
          <w:sz w:val="28"/>
          <w:szCs w:val="24"/>
          <w:lang w:eastAsia="ru-RU"/>
        </w:rPr>
        <w:t>3</w:t>
      </w:r>
      <w:r w:rsidRPr="00A900DE">
        <w:rPr>
          <w:rFonts w:ascii="Times New Roman" w:eastAsia="Times New Roman" w:hAnsi="Times New Roman"/>
          <w:sz w:val="28"/>
          <w:szCs w:val="24"/>
          <w:lang w:eastAsia="ru-RU"/>
        </w:rPr>
        <w:t>].</w:t>
      </w:r>
    </w:p>
    <w:p w:rsidR="0019152D" w:rsidRPr="009A0EEC" w:rsidRDefault="0019152D" w:rsidP="0019152D">
      <w:pPr>
        <w:spacing w:line="360" w:lineRule="auto"/>
        <w:jc w:val="center"/>
        <w:rPr>
          <w:rFonts w:ascii="Times New Roman" w:eastAsia="Times New Roman" w:hAnsi="Times New Roman"/>
          <w:b/>
          <w:sz w:val="28"/>
          <w:szCs w:val="24"/>
          <w:lang w:eastAsia="ru-RU"/>
        </w:rPr>
      </w:pPr>
      <w:r w:rsidRPr="009A0EEC">
        <w:rPr>
          <w:rFonts w:ascii="Times New Roman" w:eastAsia="Times New Roman" w:hAnsi="Times New Roman"/>
          <w:b/>
          <w:sz w:val="28"/>
          <w:szCs w:val="24"/>
          <w:lang w:eastAsia="ru-RU"/>
        </w:rPr>
        <w:t>1.2 Зерновая продуктивность озимой пшеницы.</w:t>
      </w:r>
    </w:p>
    <w:p w:rsidR="0019152D" w:rsidRPr="00A900DE" w:rsidRDefault="0019152D" w:rsidP="0019152D">
      <w:pPr>
        <w:spacing w:line="360" w:lineRule="auto"/>
        <w:ind w:firstLine="708"/>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 xml:space="preserve">Озимая пшеница (семейство </w:t>
      </w:r>
      <w:proofErr w:type="spellStart"/>
      <w:r w:rsidRPr="00A900DE">
        <w:rPr>
          <w:rFonts w:ascii="Times New Roman" w:eastAsia="Times New Roman" w:hAnsi="Times New Roman"/>
          <w:sz w:val="28"/>
          <w:szCs w:val="24"/>
          <w:lang w:eastAsia="ru-RU"/>
        </w:rPr>
        <w:t>Роа</w:t>
      </w:r>
      <w:proofErr w:type="gramStart"/>
      <w:r w:rsidRPr="00A900DE">
        <w:rPr>
          <w:rFonts w:ascii="Times New Roman" w:eastAsia="Times New Roman" w:hAnsi="Times New Roman"/>
          <w:sz w:val="28"/>
          <w:szCs w:val="24"/>
          <w:lang w:eastAsia="ru-RU"/>
        </w:rPr>
        <w:t>cea</w:t>
      </w:r>
      <w:proofErr w:type="gramEnd"/>
      <w:r w:rsidRPr="00A900DE">
        <w:rPr>
          <w:rFonts w:ascii="Times New Roman" w:eastAsia="Times New Roman" w:hAnsi="Times New Roman"/>
          <w:sz w:val="28"/>
          <w:szCs w:val="24"/>
          <w:lang w:eastAsia="ru-RU"/>
        </w:rPr>
        <w:t>е</w:t>
      </w:r>
      <w:proofErr w:type="spellEnd"/>
      <w:r w:rsidRPr="00A900DE">
        <w:rPr>
          <w:rFonts w:ascii="Times New Roman" w:eastAsia="Times New Roman" w:hAnsi="Times New Roman"/>
          <w:sz w:val="28"/>
          <w:szCs w:val="24"/>
          <w:lang w:eastAsia="ru-RU"/>
        </w:rPr>
        <w:t xml:space="preserve">, род </w:t>
      </w:r>
      <w:proofErr w:type="spellStart"/>
      <w:r w:rsidRPr="00A900DE">
        <w:rPr>
          <w:rFonts w:ascii="Times New Roman" w:eastAsia="Times New Roman" w:hAnsi="Times New Roman"/>
          <w:sz w:val="28"/>
          <w:szCs w:val="24"/>
          <w:lang w:eastAsia="ru-RU"/>
        </w:rPr>
        <w:t>Tritiсum</w:t>
      </w:r>
      <w:proofErr w:type="spellEnd"/>
      <w:r w:rsidRPr="00A900DE">
        <w:rPr>
          <w:rFonts w:ascii="Times New Roman" w:eastAsia="Times New Roman" w:hAnsi="Times New Roman"/>
          <w:sz w:val="28"/>
          <w:szCs w:val="24"/>
          <w:lang w:eastAsia="ru-RU"/>
        </w:rPr>
        <w:t xml:space="preserve">) – ценная высоко урожайная культура. Ее основные посевы озимой пшеницы сосредоточены в районах с благоприятными условиями перезимовки. В последнее время с появлением зимостойких и засухоустойчивых сортов,  посевы все больше распространяются на Южном Урале и Сибири. </w:t>
      </w:r>
      <w:proofErr w:type="gramStart"/>
      <w:r w:rsidRPr="00A900DE">
        <w:rPr>
          <w:rFonts w:ascii="Times New Roman" w:eastAsia="Times New Roman" w:hAnsi="Times New Roman"/>
          <w:sz w:val="28"/>
          <w:szCs w:val="24"/>
          <w:lang w:eastAsia="ru-RU"/>
        </w:rPr>
        <w:t>Выращивают озимую пшеницу в Оренбургской области в основном в центральной (Оренбург), северной (Бузулук) и западной (Новосергеевка, Тоцкое) климатических зонах.</w:t>
      </w:r>
      <w:proofErr w:type="gramEnd"/>
    </w:p>
    <w:p w:rsidR="0019152D" w:rsidRPr="00E25FE2" w:rsidRDefault="0019152D" w:rsidP="0019152D">
      <w:pPr>
        <w:spacing w:line="360" w:lineRule="auto"/>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lastRenderedPageBreak/>
        <w:tab/>
        <w:t>В нашем регионе есть все возможности для возделывания этой культуры.  Осень обеспечивает закалку растений к зиме, снеговой покров 35-37см защищает от морозов. Озимая пшеница лучше переносит засухи, т.к. в это время у нее уже сформированы репродуктивные органы и за счет более продолжительного периода вегетации значительно полнее яровых использует зап</w:t>
      </w:r>
      <w:r>
        <w:rPr>
          <w:rFonts w:ascii="Times New Roman" w:eastAsia="Times New Roman" w:hAnsi="Times New Roman"/>
          <w:sz w:val="28"/>
          <w:szCs w:val="24"/>
          <w:lang w:eastAsia="ru-RU"/>
        </w:rPr>
        <w:t>асы влаги на протяжении года [</w:t>
      </w:r>
      <w:r w:rsidRPr="00022FCD">
        <w:rPr>
          <w:rFonts w:ascii="Times New Roman" w:eastAsia="Times New Roman" w:hAnsi="Times New Roman"/>
          <w:sz w:val="28"/>
          <w:szCs w:val="24"/>
          <w:lang w:eastAsia="ru-RU"/>
        </w:rPr>
        <w:t>9</w:t>
      </w:r>
      <w:r w:rsidRPr="00E25FE2">
        <w:rPr>
          <w:rFonts w:ascii="Times New Roman" w:eastAsia="Times New Roman" w:hAnsi="Times New Roman"/>
          <w:sz w:val="28"/>
          <w:szCs w:val="24"/>
          <w:lang w:eastAsia="ru-RU"/>
        </w:rPr>
        <w:t>]</w:t>
      </w:r>
      <w:r>
        <w:rPr>
          <w:rFonts w:ascii="Times New Roman" w:eastAsia="Times New Roman" w:hAnsi="Times New Roman"/>
          <w:sz w:val="28"/>
          <w:szCs w:val="24"/>
          <w:lang w:eastAsia="ru-RU"/>
        </w:rPr>
        <w:t>.</w:t>
      </w:r>
    </w:p>
    <w:p w:rsidR="0019152D" w:rsidRDefault="0019152D" w:rsidP="0019152D">
      <w:pPr>
        <w:spacing w:line="360" w:lineRule="auto"/>
        <w:ind w:firstLine="708"/>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 xml:space="preserve"> Также благодаря большей площади листьев и длительной их жизнедеятельности коэффициент использования солнечной энергии посевом больше на 2%, чем </w:t>
      </w:r>
      <w:proofErr w:type="gramStart"/>
      <w:r w:rsidRPr="00A900DE">
        <w:rPr>
          <w:rFonts w:ascii="Times New Roman" w:eastAsia="Times New Roman" w:hAnsi="Times New Roman"/>
          <w:sz w:val="28"/>
          <w:szCs w:val="24"/>
          <w:lang w:eastAsia="ru-RU"/>
        </w:rPr>
        <w:t>у</w:t>
      </w:r>
      <w:proofErr w:type="gramEnd"/>
      <w:r w:rsidRPr="00A900DE">
        <w:rPr>
          <w:rFonts w:ascii="Times New Roman" w:eastAsia="Times New Roman" w:hAnsi="Times New Roman"/>
          <w:sz w:val="28"/>
          <w:szCs w:val="24"/>
          <w:lang w:eastAsia="ru-RU"/>
        </w:rPr>
        <w:t xml:space="preserve"> яровой. Озимая пшеница формирует </w:t>
      </w:r>
      <w:proofErr w:type="spellStart"/>
      <w:r w:rsidRPr="00A900DE">
        <w:rPr>
          <w:rFonts w:ascii="Times New Roman" w:eastAsia="Times New Roman" w:hAnsi="Times New Roman"/>
          <w:sz w:val="28"/>
          <w:szCs w:val="24"/>
          <w:lang w:eastAsia="ru-RU"/>
        </w:rPr>
        <w:t>многокол</w:t>
      </w:r>
      <w:r>
        <w:rPr>
          <w:rFonts w:ascii="Times New Roman" w:eastAsia="Times New Roman" w:hAnsi="Times New Roman"/>
          <w:sz w:val="28"/>
          <w:szCs w:val="24"/>
          <w:lang w:eastAsia="ru-RU"/>
        </w:rPr>
        <w:t>осковый</w:t>
      </w:r>
      <w:proofErr w:type="spellEnd"/>
      <w:r>
        <w:rPr>
          <w:rFonts w:ascii="Times New Roman" w:eastAsia="Times New Roman" w:hAnsi="Times New Roman"/>
          <w:sz w:val="28"/>
          <w:szCs w:val="24"/>
          <w:lang w:eastAsia="ru-RU"/>
        </w:rPr>
        <w:t xml:space="preserve"> и многоцветковый колос [4</w:t>
      </w:r>
      <w:r w:rsidRPr="00E25FE2">
        <w:rPr>
          <w:rFonts w:ascii="Times New Roman" w:eastAsia="Times New Roman" w:hAnsi="Times New Roman"/>
          <w:sz w:val="28"/>
          <w:szCs w:val="24"/>
          <w:lang w:eastAsia="ru-RU"/>
        </w:rPr>
        <w:t>]</w:t>
      </w:r>
      <w:r>
        <w:rPr>
          <w:rFonts w:ascii="Times New Roman" w:eastAsia="Times New Roman" w:hAnsi="Times New Roman"/>
          <w:sz w:val="28"/>
          <w:szCs w:val="24"/>
          <w:lang w:eastAsia="ru-RU"/>
        </w:rPr>
        <w:t>.</w:t>
      </w:r>
      <w:r w:rsidRPr="00E25FE2">
        <w:rPr>
          <w:rFonts w:ascii="Times New Roman" w:eastAsia="Times New Roman" w:hAnsi="Times New Roman"/>
          <w:sz w:val="28"/>
          <w:szCs w:val="24"/>
          <w:lang w:eastAsia="ru-RU"/>
        </w:rPr>
        <w:t xml:space="preserve"> </w:t>
      </w:r>
    </w:p>
    <w:p w:rsidR="0019152D" w:rsidRDefault="0019152D" w:rsidP="0019152D">
      <w:pPr>
        <w:spacing w:line="360" w:lineRule="auto"/>
        <w:ind w:firstLine="708"/>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 xml:space="preserve">Осень является подготовительным периодом перехода верхушечных меристем от вегетативного развития к </w:t>
      </w:r>
      <w:proofErr w:type="gramStart"/>
      <w:r w:rsidRPr="00A900DE">
        <w:rPr>
          <w:rFonts w:ascii="Times New Roman" w:eastAsia="Times New Roman" w:hAnsi="Times New Roman"/>
          <w:sz w:val="28"/>
          <w:szCs w:val="24"/>
          <w:lang w:eastAsia="ru-RU"/>
        </w:rPr>
        <w:t>генеративному</w:t>
      </w:r>
      <w:proofErr w:type="gramEnd"/>
      <w:r w:rsidRPr="00A900DE">
        <w:rPr>
          <w:rFonts w:ascii="Times New Roman" w:eastAsia="Times New Roman" w:hAnsi="Times New Roman"/>
          <w:sz w:val="28"/>
          <w:szCs w:val="24"/>
          <w:lang w:eastAsia="ru-RU"/>
        </w:rPr>
        <w:t xml:space="preserve">. </w:t>
      </w:r>
      <w:proofErr w:type="gramStart"/>
      <w:r w:rsidRPr="00A900DE">
        <w:rPr>
          <w:rFonts w:ascii="Times New Roman" w:eastAsia="Times New Roman" w:hAnsi="Times New Roman"/>
          <w:sz w:val="28"/>
          <w:szCs w:val="24"/>
          <w:lang w:eastAsia="ru-RU"/>
        </w:rPr>
        <w:t>По мукомольным-хлебопекарным качествам озимая пшеница не уступает яровой, а ещё п</w:t>
      </w:r>
      <w:r>
        <w:rPr>
          <w:rFonts w:ascii="Times New Roman" w:eastAsia="Times New Roman" w:hAnsi="Times New Roman"/>
          <w:sz w:val="28"/>
          <w:szCs w:val="24"/>
          <w:lang w:eastAsia="ru-RU"/>
        </w:rPr>
        <w:t>ол</w:t>
      </w:r>
      <w:r w:rsidR="00863AD8">
        <w:rPr>
          <w:rFonts w:ascii="Times New Roman" w:eastAsia="Times New Roman" w:hAnsi="Times New Roman"/>
          <w:sz w:val="28"/>
          <w:szCs w:val="24"/>
          <w:lang w:eastAsia="ru-RU"/>
        </w:rPr>
        <w:t>я после неё чисты от сорняков [</w:t>
      </w:r>
      <w:r>
        <w:rPr>
          <w:rFonts w:ascii="Times New Roman" w:eastAsia="Times New Roman" w:hAnsi="Times New Roman"/>
          <w:sz w:val="28"/>
          <w:szCs w:val="24"/>
          <w:lang w:eastAsia="ru-RU"/>
        </w:rPr>
        <w:t>7</w:t>
      </w:r>
      <w:r w:rsidRPr="00E25FE2">
        <w:rPr>
          <w:rFonts w:ascii="Times New Roman" w:eastAsia="Times New Roman" w:hAnsi="Times New Roman"/>
          <w:sz w:val="28"/>
          <w:szCs w:val="24"/>
          <w:lang w:eastAsia="ru-RU"/>
        </w:rPr>
        <w:t>]</w:t>
      </w:r>
      <w:r>
        <w:rPr>
          <w:rFonts w:ascii="Times New Roman" w:eastAsia="Times New Roman" w:hAnsi="Times New Roman"/>
          <w:sz w:val="28"/>
          <w:szCs w:val="24"/>
          <w:lang w:eastAsia="ru-RU"/>
        </w:rPr>
        <w:t xml:space="preserve">. </w:t>
      </w:r>
      <w:proofErr w:type="gramEnd"/>
    </w:p>
    <w:p w:rsidR="0019152D" w:rsidRPr="00E87EEC" w:rsidRDefault="0019152D" w:rsidP="0019152D">
      <w:pPr>
        <w:spacing w:line="360" w:lineRule="auto"/>
        <w:ind w:firstLine="708"/>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 О</w:t>
      </w:r>
      <w:r w:rsidRPr="00A900DE">
        <w:rPr>
          <w:rFonts w:ascii="Times New Roman" w:eastAsia="Times New Roman" w:hAnsi="Times New Roman"/>
          <w:sz w:val="28"/>
          <w:szCs w:val="24"/>
          <w:lang w:eastAsia="ru-RU"/>
        </w:rPr>
        <w:t>ренбургских резко-континентальных климатических условиях возможный уро</w:t>
      </w:r>
      <w:r>
        <w:rPr>
          <w:rFonts w:ascii="Times New Roman" w:eastAsia="Times New Roman" w:hAnsi="Times New Roman"/>
          <w:sz w:val="28"/>
          <w:szCs w:val="24"/>
          <w:lang w:eastAsia="ru-RU"/>
        </w:rPr>
        <w:t>жай может доходить до 50-60ц/га</w:t>
      </w:r>
      <w:proofErr w:type="gramStart"/>
      <w:r>
        <w:rPr>
          <w:rFonts w:ascii="Times New Roman" w:eastAsia="Times New Roman" w:hAnsi="Times New Roman"/>
          <w:sz w:val="28"/>
          <w:szCs w:val="24"/>
          <w:lang w:eastAsia="ru-RU"/>
        </w:rPr>
        <w:t xml:space="preserve"> .</w:t>
      </w:r>
      <w:proofErr w:type="gramEnd"/>
      <w:r w:rsidRPr="00A900DE">
        <w:rPr>
          <w:rFonts w:ascii="Times New Roman" w:eastAsia="Times New Roman" w:hAnsi="Times New Roman"/>
          <w:sz w:val="28"/>
          <w:szCs w:val="24"/>
          <w:lang w:eastAsia="ru-RU"/>
        </w:rPr>
        <w:t xml:space="preserve"> Сроки ее сева и уборки не совпадают со сроками сева и уборки ранних зерновых культур. Это позволяет рационально </w:t>
      </w:r>
      <w:proofErr w:type="gramStart"/>
      <w:r w:rsidRPr="00A900DE">
        <w:rPr>
          <w:rFonts w:ascii="Times New Roman" w:eastAsia="Times New Roman" w:hAnsi="Times New Roman"/>
          <w:sz w:val="28"/>
          <w:szCs w:val="24"/>
          <w:lang w:eastAsia="ru-RU"/>
        </w:rPr>
        <w:t>использовать технику и рабочую силу в течение всего полевого периода  Потенциальные возможности современных сортов пшеницы очень высоки</w:t>
      </w:r>
      <w:proofErr w:type="gramEnd"/>
      <w:r w:rsidRPr="00A900DE">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w:t>
      </w:r>
      <w:r w:rsidRPr="00E87EEC">
        <w:rPr>
          <w:rFonts w:ascii="Times New Roman" w:eastAsia="Times New Roman" w:hAnsi="Times New Roman"/>
          <w:sz w:val="28"/>
          <w:szCs w:val="24"/>
          <w:lang w:eastAsia="ru-RU"/>
        </w:rPr>
        <w:t>2</w:t>
      </w:r>
      <w:r>
        <w:rPr>
          <w:rFonts w:ascii="Times New Roman" w:eastAsia="Times New Roman" w:hAnsi="Times New Roman"/>
          <w:sz w:val="28"/>
          <w:szCs w:val="24"/>
          <w:lang w:eastAsia="ru-RU"/>
        </w:rPr>
        <w:t>1</w:t>
      </w:r>
      <w:r w:rsidRPr="00E25FE2">
        <w:rPr>
          <w:rFonts w:ascii="Times New Roman" w:eastAsia="Times New Roman" w:hAnsi="Times New Roman"/>
          <w:sz w:val="28"/>
          <w:szCs w:val="24"/>
          <w:lang w:eastAsia="ru-RU"/>
        </w:rPr>
        <w:t>]</w:t>
      </w:r>
      <w:r>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ab/>
      </w:r>
      <w:r>
        <w:rPr>
          <w:rFonts w:ascii="Times New Roman" w:eastAsia="Times New Roman" w:hAnsi="Times New Roman"/>
          <w:sz w:val="28"/>
          <w:szCs w:val="24"/>
          <w:lang w:eastAsia="ru-RU"/>
        </w:rPr>
        <w:tab/>
      </w:r>
      <w:r w:rsidRPr="00A900DE">
        <w:rPr>
          <w:rFonts w:ascii="Times New Roman" w:eastAsia="Times New Roman" w:hAnsi="Times New Roman"/>
          <w:sz w:val="28"/>
          <w:szCs w:val="24"/>
          <w:lang w:eastAsia="ru-RU"/>
        </w:rPr>
        <w:tab/>
        <w:t xml:space="preserve"> </w:t>
      </w:r>
    </w:p>
    <w:p w:rsidR="0019152D" w:rsidRPr="00132762" w:rsidRDefault="0019152D" w:rsidP="0019152D">
      <w:pPr>
        <w:rPr>
          <w:rFonts w:ascii="Times New Roman" w:eastAsia="Times New Roman" w:hAnsi="Times New Roman"/>
          <w:b/>
          <w:sz w:val="28"/>
          <w:szCs w:val="24"/>
          <w:lang w:eastAsia="ru-RU"/>
        </w:rPr>
      </w:pPr>
      <w:r>
        <w:rPr>
          <w:rFonts w:ascii="Times New Roman" w:eastAsia="Times New Roman" w:hAnsi="Times New Roman"/>
          <w:b/>
          <w:sz w:val="28"/>
          <w:szCs w:val="24"/>
          <w:lang w:eastAsia="ru-RU"/>
        </w:rPr>
        <w:t>1.</w:t>
      </w:r>
      <w:r w:rsidRPr="00132762">
        <w:rPr>
          <w:rFonts w:ascii="Times New Roman" w:eastAsia="Times New Roman" w:hAnsi="Times New Roman"/>
          <w:b/>
          <w:sz w:val="28"/>
          <w:szCs w:val="24"/>
          <w:lang w:eastAsia="ru-RU"/>
        </w:rPr>
        <w:t>3 Влияние факторов внешней среды на урожайность озимой пшеницы.</w:t>
      </w:r>
    </w:p>
    <w:p w:rsidR="0019152D" w:rsidRDefault="0019152D" w:rsidP="0019152D">
      <w:pPr>
        <w:spacing w:line="360" w:lineRule="auto"/>
        <w:ind w:firstLine="708"/>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 xml:space="preserve">  Вопросы реализации потенциала продуктивности сортов и более эффективного использования факторов интенсификации довольно остро сто</w:t>
      </w:r>
      <w:r>
        <w:rPr>
          <w:rFonts w:ascii="Times New Roman" w:eastAsia="Times New Roman" w:hAnsi="Times New Roman"/>
          <w:sz w:val="28"/>
          <w:szCs w:val="24"/>
          <w:lang w:eastAsia="ru-RU"/>
        </w:rPr>
        <w:t xml:space="preserve">ят в зерновом хозяйстве России </w:t>
      </w:r>
      <w:r w:rsidRPr="00E25FE2">
        <w:rPr>
          <w:rFonts w:ascii="Times New Roman" w:eastAsia="Times New Roman" w:hAnsi="Times New Roman"/>
          <w:sz w:val="28"/>
          <w:szCs w:val="24"/>
          <w:lang w:eastAsia="ru-RU"/>
        </w:rPr>
        <w:t>[</w:t>
      </w:r>
      <w:r w:rsidRPr="00022FCD">
        <w:rPr>
          <w:rFonts w:ascii="Times New Roman" w:eastAsia="Times New Roman" w:hAnsi="Times New Roman"/>
          <w:sz w:val="28"/>
          <w:szCs w:val="24"/>
          <w:lang w:eastAsia="ru-RU"/>
        </w:rPr>
        <w:t>13</w:t>
      </w:r>
      <w:r w:rsidRPr="00E25FE2">
        <w:rPr>
          <w:rFonts w:ascii="Times New Roman" w:eastAsia="Times New Roman" w:hAnsi="Times New Roman"/>
          <w:sz w:val="28"/>
          <w:szCs w:val="24"/>
          <w:lang w:eastAsia="ru-RU"/>
        </w:rPr>
        <w:t>]</w:t>
      </w:r>
      <w:r>
        <w:rPr>
          <w:rFonts w:ascii="Times New Roman" w:eastAsia="Times New Roman" w:hAnsi="Times New Roman"/>
          <w:sz w:val="28"/>
          <w:szCs w:val="24"/>
          <w:lang w:eastAsia="ru-RU"/>
        </w:rPr>
        <w:t>.</w:t>
      </w:r>
      <w:r w:rsidRPr="00E25FE2">
        <w:rPr>
          <w:rFonts w:ascii="Times New Roman" w:eastAsia="Times New Roman" w:hAnsi="Times New Roman"/>
          <w:sz w:val="28"/>
          <w:szCs w:val="24"/>
          <w:lang w:eastAsia="ru-RU"/>
        </w:rPr>
        <w:t xml:space="preserve"> </w:t>
      </w:r>
    </w:p>
    <w:p w:rsidR="0019152D" w:rsidRDefault="0019152D" w:rsidP="0019152D">
      <w:pPr>
        <w:spacing w:line="360" w:lineRule="auto"/>
        <w:ind w:firstLine="708"/>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lastRenderedPageBreak/>
        <w:t xml:space="preserve">В достижении высоких урожаев большую роль играют такие факторы, как использование интенсивных короткостебельных сортов, сертифицированных семян, высоких норм удобрений, пестицидов; совершенствование сельскохозяйственной техники, мелиорация. Необходимо проводить максимальное согласование с биологическими требованиями </w:t>
      </w:r>
      <w:r>
        <w:rPr>
          <w:rFonts w:ascii="Times New Roman" w:eastAsia="Times New Roman" w:hAnsi="Times New Roman"/>
          <w:sz w:val="28"/>
          <w:szCs w:val="24"/>
          <w:lang w:eastAsia="ru-RU"/>
        </w:rPr>
        <w:t xml:space="preserve">культуры, то есть </w:t>
      </w:r>
      <w:proofErr w:type="spellStart"/>
      <w:r>
        <w:rPr>
          <w:rFonts w:ascii="Times New Roman" w:eastAsia="Times New Roman" w:hAnsi="Times New Roman"/>
          <w:sz w:val="28"/>
          <w:szCs w:val="24"/>
          <w:lang w:eastAsia="ru-RU"/>
        </w:rPr>
        <w:t>биологизацию</w:t>
      </w:r>
      <w:proofErr w:type="spellEnd"/>
      <w:r>
        <w:rPr>
          <w:rFonts w:ascii="Times New Roman" w:eastAsia="Times New Roman" w:hAnsi="Times New Roman"/>
          <w:sz w:val="28"/>
          <w:szCs w:val="24"/>
          <w:lang w:eastAsia="ru-RU"/>
        </w:rPr>
        <w:t xml:space="preserve"> [17</w:t>
      </w:r>
      <w:r w:rsidRPr="00E25FE2">
        <w:rPr>
          <w:rFonts w:ascii="Times New Roman" w:eastAsia="Times New Roman" w:hAnsi="Times New Roman"/>
          <w:sz w:val="28"/>
          <w:szCs w:val="24"/>
          <w:lang w:eastAsia="ru-RU"/>
        </w:rPr>
        <w:t>]</w:t>
      </w:r>
      <w:r>
        <w:rPr>
          <w:rFonts w:ascii="Times New Roman" w:eastAsia="Times New Roman" w:hAnsi="Times New Roman"/>
          <w:sz w:val="28"/>
          <w:szCs w:val="24"/>
          <w:lang w:eastAsia="ru-RU"/>
        </w:rPr>
        <w:t>.</w:t>
      </w:r>
    </w:p>
    <w:p w:rsidR="0019152D" w:rsidRDefault="0019152D" w:rsidP="0019152D">
      <w:pPr>
        <w:spacing w:line="360" w:lineRule="auto"/>
        <w:ind w:firstLine="708"/>
        <w:jc w:val="both"/>
        <w:rPr>
          <w:rFonts w:ascii="Times New Roman" w:eastAsia="Times New Roman" w:hAnsi="Times New Roman"/>
          <w:sz w:val="28"/>
          <w:szCs w:val="24"/>
          <w:lang w:eastAsia="ru-RU"/>
        </w:rPr>
      </w:pPr>
      <w:r w:rsidRPr="00E25FE2">
        <w:rPr>
          <w:rFonts w:ascii="Times New Roman" w:eastAsia="Times New Roman" w:hAnsi="Times New Roman"/>
          <w:sz w:val="28"/>
          <w:szCs w:val="24"/>
          <w:lang w:eastAsia="ru-RU"/>
        </w:rPr>
        <w:t xml:space="preserve"> </w:t>
      </w:r>
      <w:r w:rsidRPr="00A900DE">
        <w:rPr>
          <w:rFonts w:ascii="Times New Roman" w:eastAsia="Times New Roman" w:hAnsi="Times New Roman"/>
          <w:sz w:val="28"/>
          <w:szCs w:val="24"/>
          <w:lang w:eastAsia="ru-RU"/>
        </w:rPr>
        <w:t>Поэтому современная прогрессивная технология возделывания зерновых уже не «рецептурная» система. Она носит динамичный характер, соответствующим образом реагирует на все изменения биологической ситуации в посевах в отдельны</w:t>
      </w:r>
      <w:r>
        <w:rPr>
          <w:rFonts w:ascii="Times New Roman" w:eastAsia="Times New Roman" w:hAnsi="Times New Roman"/>
          <w:sz w:val="28"/>
          <w:szCs w:val="24"/>
          <w:lang w:eastAsia="ru-RU"/>
        </w:rPr>
        <w:t>е периоды и на конкретных полях</w:t>
      </w:r>
      <w:r w:rsidRPr="00A900DE">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[20</w:t>
      </w:r>
      <w:r w:rsidRPr="00E25FE2">
        <w:rPr>
          <w:rFonts w:ascii="Times New Roman" w:eastAsia="Times New Roman" w:hAnsi="Times New Roman"/>
          <w:sz w:val="28"/>
          <w:szCs w:val="24"/>
          <w:lang w:eastAsia="ru-RU"/>
        </w:rPr>
        <w:t>]</w:t>
      </w:r>
      <w:r>
        <w:rPr>
          <w:rFonts w:ascii="Times New Roman" w:eastAsia="Times New Roman" w:hAnsi="Times New Roman"/>
          <w:sz w:val="28"/>
          <w:szCs w:val="24"/>
          <w:lang w:eastAsia="ru-RU"/>
        </w:rPr>
        <w:t>.</w:t>
      </w:r>
    </w:p>
    <w:p w:rsidR="0019152D" w:rsidRPr="00E25FE2" w:rsidRDefault="0019152D" w:rsidP="0019152D">
      <w:pPr>
        <w:spacing w:line="360" w:lineRule="auto"/>
        <w:ind w:firstLine="708"/>
        <w:jc w:val="both"/>
        <w:rPr>
          <w:rFonts w:ascii="Times New Roman" w:eastAsia="Times New Roman" w:hAnsi="Times New Roman"/>
          <w:sz w:val="28"/>
          <w:szCs w:val="24"/>
          <w:lang w:eastAsia="ru-RU"/>
        </w:rPr>
      </w:pPr>
      <w:r w:rsidRPr="00E25FE2">
        <w:rPr>
          <w:rFonts w:ascii="Times New Roman" w:eastAsia="Times New Roman" w:hAnsi="Times New Roman"/>
          <w:sz w:val="28"/>
          <w:szCs w:val="24"/>
          <w:lang w:eastAsia="ru-RU"/>
        </w:rPr>
        <w:t xml:space="preserve"> </w:t>
      </w:r>
      <w:r w:rsidRPr="00A900DE">
        <w:rPr>
          <w:rFonts w:ascii="Times New Roman" w:eastAsia="Times New Roman" w:hAnsi="Times New Roman"/>
          <w:sz w:val="28"/>
          <w:szCs w:val="24"/>
          <w:lang w:eastAsia="ru-RU"/>
        </w:rPr>
        <w:t>Необходимо создавать и выращивать сорта не с большим числом элементов продуктивности (они не могут быть реализованы в урожае), а сорта,  у которых потребности растения гармонируют с возможностями их реализации</w:t>
      </w:r>
      <w:r>
        <w:rPr>
          <w:rFonts w:ascii="Times New Roman" w:eastAsia="Times New Roman" w:hAnsi="Times New Roman"/>
          <w:sz w:val="28"/>
          <w:szCs w:val="24"/>
          <w:lang w:eastAsia="ru-RU"/>
        </w:rPr>
        <w:t xml:space="preserve"> [19</w:t>
      </w:r>
      <w:r w:rsidRPr="00E25FE2">
        <w:rPr>
          <w:rFonts w:ascii="Times New Roman" w:eastAsia="Times New Roman" w:hAnsi="Times New Roman"/>
          <w:sz w:val="28"/>
          <w:szCs w:val="24"/>
          <w:lang w:eastAsia="ru-RU"/>
        </w:rPr>
        <w:t>].</w:t>
      </w:r>
      <w:r w:rsidRPr="00A900DE">
        <w:rPr>
          <w:rFonts w:ascii="Times New Roman" w:eastAsia="Times New Roman" w:hAnsi="Times New Roman"/>
          <w:sz w:val="28"/>
          <w:szCs w:val="24"/>
          <w:lang w:eastAsia="ru-RU"/>
        </w:rPr>
        <w:t>В условиях сухой степи правильнее будет говорить о прогнозировании урожайности под имеющиеся ресурсы, учитывая  складывающиеся условия в пр</w:t>
      </w:r>
      <w:r>
        <w:rPr>
          <w:rFonts w:ascii="Times New Roman" w:eastAsia="Times New Roman" w:hAnsi="Times New Roman"/>
          <w:sz w:val="28"/>
          <w:szCs w:val="24"/>
          <w:lang w:eastAsia="ru-RU"/>
        </w:rPr>
        <w:t>едстоящем вегетационном периоде.</w:t>
      </w:r>
    </w:p>
    <w:p w:rsidR="0019152D" w:rsidRDefault="0019152D" w:rsidP="0019152D">
      <w:pPr>
        <w:spacing w:line="360" w:lineRule="auto"/>
        <w:ind w:firstLine="708"/>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 xml:space="preserve">Поэтому важно формировать соответствующие </w:t>
      </w:r>
      <w:proofErr w:type="spellStart"/>
      <w:r w:rsidRPr="00A900DE">
        <w:rPr>
          <w:rFonts w:ascii="Times New Roman" w:eastAsia="Times New Roman" w:hAnsi="Times New Roman"/>
          <w:sz w:val="28"/>
          <w:szCs w:val="24"/>
          <w:lang w:eastAsia="ru-RU"/>
        </w:rPr>
        <w:t>морфоструктуры</w:t>
      </w:r>
      <w:proofErr w:type="spellEnd"/>
      <w:r w:rsidRPr="00A900DE">
        <w:rPr>
          <w:rFonts w:ascii="Times New Roman" w:eastAsia="Times New Roman" w:hAnsi="Times New Roman"/>
          <w:sz w:val="28"/>
          <w:szCs w:val="24"/>
          <w:lang w:eastAsia="ru-RU"/>
        </w:rPr>
        <w:t xml:space="preserve"> растений и структуру посева, они позволят эффективней использовать влагу и элементы минерального питания в почве. Отсюда</w:t>
      </w:r>
      <w:r>
        <w:rPr>
          <w:rFonts w:ascii="Times New Roman" w:eastAsia="Times New Roman" w:hAnsi="Times New Roman"/>
          <w:sz w:val="28"/>
          <w:szCs w:val="24"/>
          <w:lang w:eastAsia="ru-RU"/>
        </w:rPr>
        <w:t xml:space="preserve"> -  высокие и стабильные урожаи</w:t>
      </w:r>
      <w:r w:rsidRPr="00A900DE">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w:t>
      </w:r>
      <w:r w:rsidRPr="00022FCD">
        <w:rPr>
          <w:rFonts w:ascii="Times New Roman" w:eastAsia="Times New Roman" w:hAnsi="Times New Roman"/>
          <w:sz w:val="28"/>
          <w:szCs w:val="24"/>
          <w:lang w:eastAsia="ru-RU"/>
        </w:rPr>
        <w:t>12</w:t>
      </w:r>
      <w:r w:rsidRPr="00E25FE2">
        <w:rPr>
          <w:rFonts w:ascii="Times New Roman" w:eastAsia="Times New Roman" w:hAnsi="Times New Roman"/>
          <w:sz w:val="28"/>
          <w:szCs w:val="24"/>
          <w:lang w:eastAsia="ru-RU"/>
        </w:rPr>
        <w:t>]</w:t>
      </w:r>
      <w:r>
        <w:rPr>
          <w:rFonts w:ascii="Times New Roman" w:eastAsia="Times New Roman" w:hAnsi="Times New Roman"/>
          <w:sz w:val="28"/>
          <w:szCs w:val="24"/>
          <w:lang w:eastAsia="ru-RU"/>
        </w:rPr>
        <w:t>.</w:t>
      </w:r>
    </w:p>
    <w:p w:rsidR="0019152D" w:rsidRDefault="0019152D" w:rsidP="0019152D">
      <w:pPr>
        <w:spacing w:line="360" w:lineRule="auto"/>
        <w:ind w:firstLine="708"/>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 </w:t>
      </w:r>
      <w:r w:rsidRPr="00A900DE">
        <w:rPr>
          <w:rFonts w:ascii="Times New Roman" w:eastAsia="Times New Roman" w:hAnsi="Times New Roman"/>
          <w:sz w:val="28"/>
          <w:szCs w:val="24"/>
          <w:lang w:eastAsia="ru-RU"/>
        </w:rPr>
        <w:t>Главным образом урожай пшеницы зависит от трех ведущих факторов продуктивности: природно-климатического, агротехнического и биологического. На первое место среди них в зонах недостаточного увлажнения надо  п</w:t>
      </w:r>
      <w:r>
        <w:rPr>
          <w:rFonts w:ascii="Times New Roman" w:eastAsia="Times New Roman" w:hAnsi="Times New Roman"/>
          <w:sz w:val="28"/>
          <w:szCs w:val="24"/>
          <w:lang w:eastAsia="ru-RU"/>
        </w:rPr>
        <w:t xml:space="preserve">оставить </w:t>
      </w:r>
      <w:proofErr w:type="gramStart"/>
      <w:r>
        <w:rPr>
          <w:rFonts w:ascii="Times New Roman" w:eastAsia="Times New Roman" w:hAnsi="Times New Roman"/>
          <w:sz w:val="28"/>
          <w:szCs w:val="24"/>
          <w:lang w:eastAsia="ru-RU"/>
        </w:rPr>
        <w:t>природно-климатический</w:t>
      </w:r>
      <w:proofErr w:type="gramEnd"/>
      <w:r w:rsidRPr="00A900DE">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[7</w:t>
      </w:r>
      <w:r w:rsidRPr="00E25FE2">
        <w:rPr>
          <w:rFonts w:ascii="Times New Roman" w:eastAsia="Times New Roman" w:hAnsi="Times New Roman"/>
          <w:sz w:val="28"/>
          <w:szCs w:val="24"/>
          <w:lang w:eastAsia="ru-RU"/>
        </w:rPr>
        <w:t>]</w:t>
      </w:r>
      <w:r>
        <w:rPr>
          <w:rFonts w:ascii="Times New Roman" w:eastAsia="Times New Roman" w:hAnsi="Times New Roman"/>
          <w:sz w:val="28"/>
          <w:szCs w:val="24"/>
          <w:lang w:eastAsia="ru-RU"/>
        </w:rPr>
        <w:t>.</w:t>
      </w:r>
      <w:r w:rsidRPr="00E25FE2">
        <w:rPr>
          <w:rFonts w:ascii="Times New Roman" w:eastAsia="Times New Roman" w:hAnsi="Times New Roman"/>
          <w:sz w:val="28"/>
          <w:szCs w:val="24"/>
          <w:lang w:eastAsia="ru-RU"/>
        </w:rPr>
        <w:t xml:space="preserve"> </w:t>
      </w:r>
    </w:p>
    <w:p w:rsidR="0019152D" w:rsidRDefault="0019152D" w:rsidP="0019152D">
      <w:pPr>
        <w:spacing w:line="360" w:lineRule="auto"/>
        <w:ind w:firstLine="708"/>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 xml:space="preserve">Основной критерий, определяющий густоту продуктивного стеблестоя на Южном Урале -  влагообеспеченность. Продуктивность озимой пшеницы может снижаться из-за воздействия на растение неблагоприятных факторов внешней среды </w:t>
      </w:r>
      <w:r w:rsidRPr="00A900DE">
        <w:rPr>
          <w:rFonts w:ascii="Times New Roman" w:eastAsia="Times New Roman" w:hAnsi="Times New Roman"/>
          <w:sz w:val="28"/>
          <w:szCs w:val="24"/>
          <w:lang w:eastAsia="ru-RU"/>
        </w:rPr>
        <w:lastRenderedPageBreak/>
        <w:t>(</w:t>
      </w:r>
      <w:proofErr w:type="spellStart"/>
      <w:r w:rsidRPr="00A900DE">
        <w:rPr>
          <w:rFonts w:ascii="Times New Roman" w:eastAsia="Times New Roman" w:hAnsi="Times New Roman"/>
          <w:sz w:val="28"/>
          <w:szCs w:val="24"/>
          <w:lang w:eastAsia="ru-RU"/>
        </w:rPr>
        <w:t>тепловлагообеспеченность</w:t>
      </w:r>
      <w:proofErr w:type="spellEnd"/>
      <w:r w:rsidRPr="00A900DE">
        <w:rPr>
          <w:rFonts w:ascii="Times New Roman" w:eastAsia="Times New Roman" w:hAnsi="Times New Roman"/>
          <w:sz w:val="28"/>
          <w:szCs w:val="24"/>
          <w:lang w:eastAsia="ru-RU"/>
        </w:rPr>
        <w:t xml:space="preserve">, солнечная радиация, атрибутивные </w:t>
      </w:r>
      <w:r>
        <w:rPr>
          <w:rFonts w:ascii="Times New Roman" w:eastAsia="Times New Roman" w:hAnsi="Times New Roman"/>
          <w:sz w:val="28"/>
          <w:szCs w:val="24"/>
          <w:lang w:eastAsia="ru-RU"/>
        </w:rPr>
        <w:t xml:space="preserve">факторы – пространство и время) </w:t>
      </w:r>
      <w:r w:rsidRPr="00E25FE2">
        <w:rPr>
          <w:rFonts w:ascii="Times New Roman" w:eastAsia="Times New Roman" w:hAnsi="Times New Roman"/>
          <w:sz w:val="28"/>
          <w:szCs w:val="24"/>
          <w:lang w:eastAsia="ru-RU"/>
        </w:rPr>
        <w:t>[</w:t>
      </w:r>
      <w:r>
        <w:rPr>
          <w:rFonts w:ascii="Times New Roman" w:eastAsia="Times New Roman" w:hAnsi="Times New Roman"/>
          <w:sz w:val="28"/>
          <w:szCs w:val="24"/>
          <w:lang w:eastAsia="ru-RU"/>
        </w:rPr>
        <w:t>8</w:t>
      </w:r>
      <w:r w:rsidRPr="00E25FE2">
        <w:rPr>
          <w:rFonts w:ascii="Times New Roman" w:eastAsia="Times New Roman" w:hAnsi="Times New Roman"/>
          <w:sz w:val="28"/>
          <w:szCs w:val="24"/>
          <w:lang w:eastAsia="ru-RU"/>
        </w:rPr>
        <w:t>]</w:t>
      </w:r>
      <w:r>
        <w:rPr>
          <w:rFonts w:ascii="Times New Roman" w:eastAsia="Times New Roman" w:hAnsi="Times New Roman"/>
          <w:sz w:val="28"/>
          <w:szCs w:val="24"/>
          <w:lang w:eastAsia="ru-RU"/>
        </w:rPr>
        <w:t>.</w:t>
      </w:r>
      <w:r w:rsidRPr="00E25FE2">
        <w:rPr>
          <w:rFonts w:ascii="Times New Roman" w:eastAsia="Times New Roman" w:hAnsi="Times New Roman"/>
          <w:sz w:val="28"/>
          <w:szCs w:val="24"/>
          <w:lang w:eastAsia="ru-RU"/>
        </w:rPr>
        <w:t xml:space="preserve"> </w:t>
      </w:r>
    </w:p>
    <w:p w:rsidR="0019152D" w:rsidRPr="00E25FE2" w:rsidRDefault="0019152D" w:rsidP="0019152D">
      <w:pPr>
        <w:spacing w:line="360" w:lineRule="auto"/>
        <w:ind w:firstLine="708"/>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 xml:space="preserve"> Наиболее неблагоприятные факторы для формирования оптимальной структуры посева: размещение озимой пшеницы по плохим предшественникам,  некачественная подготовка почвы и несвоевременный сев, использование нерайонированных и малопродуктивных сортов</w:t>
      </w:r>
      <w:proofErr w:type="gramStart"/>
      <w:r w:rsidRPr="00E25FE2">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w:t>
      </w:r>
      <w:proofErr w:type="gramEnd"/>
    </w:p>
    <w:p w:rsidR="0019152D" w:rsidRPr="00A51160" w:rsidRDefault="0019152D" w:rsidP="0019152D">
      <w:pPr>
        <w:spacing w:line="360" w:lineRule="auto"/>
        <w:ind w:firstLine="708"/>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 xml:space="preserve">Следствие воздействия на агробиоценоз внешних и внутренних системообразующих факторов -  изреженность посевов.  Неблагоприятные агрометеорологические условия, в результате которых происходит вымерзание, </w:t>
      </w:r>
      <w:proofErr w:type="spellStart"/>
      <w:r w:rsidRPr="00A900DE">
        <w:rPr>
          <w:rFonts w:ascii="Times New Roman" w:eastAsia="Times New Roman" w:hAnsi="Times New Roman"/>
          <w:sz w:val="28"/>
          <w:szCs w:val="24"/>
          <w:lang w:eastAsia="ru-RU"/>
        </w:rPr>
        <w:t>выпревание</w:t>
      </w:r>
      <w:proofErr w:type="spellEnd"/>
      <w:r w:rsidRPr="00A900DE">
        <w:rPr>
          <w:rFonts w:ascii="Times New Roman" w:eastAsia="Times New Roman" w:hAnsi="Times New Roman"/>
          <w:sz w:val="28"/>
          <w:szCs w:val="24"/>
          <w:lang w:eastAsia="ru-RU"/>
        </w:rPr>
        <w:t xml:space="preserve">, </w:t>
      </w:r>
      <w:proofErr w:type="spellStart"/>
      <w:r w:rsidRPr="00A900DE">
        <w:rPr>
          <w:rFonts w:ascii="Times New Roman" w:eastAsia="Times New Roman" w:hAnsi="Times New Roman"/>
          <w:sz w:val="28"/>
          <w:szCs w:val="24"/>
          <w:lang w:eastAsia="ru-RU"/>
        </w:rPr>
        <w:t>вымокание</w:t>
      </w:r>
      <w:proofErr w:type="spellEnd"/>
      <w:r w:rsidRPr="00A900DE">
        <w:rPr>
          <w:rFonts w:ascii="Times New Roman" w:eastAsia="Times New Roman" w:hAnsi="Times New Roman"/>
          <w:sz w:val="28"/>
          <w:szCs w:val="24"/>
          <w:lang w:eastAsia="ru-RU"/>
        </w:rPr>
        <w:t>, выгорание, выдувание, интоксикация углекислым газом, обнажение узла кущения и др. – основн</w:t>
      </w:r>
      <w:r>
        <w:rPr>
          <w:rFonts w:ascii="Times New Roman" w:eastAsia="Times New Roman" w:hAnsi="Times New Roman"/>
          <w:sz w:val="28"/>
          <w:szCs w:val="24"/>
          <w:lang w:eastAsia="ru-RU"/>
        </w:rPr>
        <w:t>ые внешние факторы изреженности.</w:t>
      </w:r>
      <w:r w:rsidRPr="00E25FE2">
        <w:rPr>
          <w:rFonts w:ascii="Times New Roman" w:eastAsia="Times New Roman" w:hAnsi="Times New Roman"/>
          <w:sz w:val="28"/>
          <w:szCs w:val="24"/>
          <w:lang w:eastAsia="ru-RU"/>
        </w:rPr>
        <w:t xml:space="preserve"> </w:t>
      </w:r>
      <w:proofErr w:type="gramStart"/>
      <w:r>
        <w:rPr>
          <w:rFonts w:ascii="Times New Roman" w:eastAsia="Times New Roman" w:hAnsi="Times New Roman"/>
          <w:sz w:val="28"/>
          <w:szCs w:val="24"/>
          <w:lang w:eastAsia="ru-RU"/>
        </w:rPr>
        <w:t>[</w:t>
      </w:r>
      <w:r w:rsidRPr="00A900DE">
        <w:rPr>
          <w:rFonts w:ascii="Times New Roman" w:eastAsia="Times New Roman" w:hAnsi="Times New Roman"/>
          <w:sz w:val="28"/>
          <w:szCs w:val="24"/>
          <w:lang w:eastAsia="ru-RU"/>
        </w:rPr>
        <w:t>Основные причины этих явлений сводятся именно к неблагоприятным сочетаниям агрометеорологических условий.</w:t>
      </w:r>
      <w:proofErr w:type="gramEnd"/>
      <w:r w:rsidRPr="00A900DE">
        <w:rPr>
          <w:rFonts w:ascii="Times New Roman" w:eastAsia="Times New Roman" w:hAnsi="Times New Roman"/>
          <w:sz w:val="28"/>
          <w:szCs w:val="24"/>
          <w:lang w:eastAsia="ru-RU"/>
        </w:rPr>
        <w:t xml:space="preserve"> Чтобы перенести неблагоприятные условия, растения должны обладать достаточным запасом</w:t>
      </w:r>
      <w:r>
        <w:rPr>
          <w:rFonts w:ascii="Times New Roman" w:eastAsia="Times New Roman" w:hAnsi="Times New Roman"/>
          <w:sz w:val="28"/>
          <w:szCs w:val="24"/>
          <w:lang w:eastAsia="ru-RU"/>
        </w:rPr>
        <w:t xml:space="preserve"> прочности, т.е. зимостойкостью</w:t>
      </w:r>
      <w:proofErr w:type="gramStart"/>
      <w:r w:rsidRPr="00022FCD">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w:t>
      </w:r>
      <w:proofErr w:type="gramEnd"/>
      <w:r w:rsidRPr="00A900DE">
        <w:rPr>
          <w:rFonts w:ascii="Times New Roman" w:eastAsia="Times New Roman" w:hAnsi="Times New Roman"/>
          <w:sz w:val="28"/>
          <w:szCs w:val="24"/>
          <w:lang w:eastAsia="ru-RU"/>
        </w:rPr>
        <w:t xml:space="preserve"> Зимостойкость – это не только устойчивость к низким температурам, но и к другим выше перечисленным факторам. Резкие перепады температуры также приводят к гибели озимой пшеницы. Поэтому, пострадавшие в течение зимы и во время возобновления вегетации посевы необходимо подвергать агротехническому «ремонту»</w:t>
      </w:r>
      <w:r>
        <w:rPr>
          <w:rFonts w:ascii="Times New Roman" w:eastAsia="Times New Roman" w:hAnsi="Times New Roman"/>
          <w:sz w:val="28"/>
          <w:szCs w:val="24"/>
          <w:lang w:eastAsia="ru-RU"/>
        </w:rPr>
        <w:t xml:space="preserve"> [1</w:t>
      </w:r>
      <w:r w:rsidRPr="00A51160">
        <w:rPr>
          <w:rFonts w:ascii="Times New Roman" w:eastAsia="Times New Roman" w:hAnsi="Times New Roman"/>
          <w:sz w:val="28"/>
          <w:szCs w:val="24"/>
          <w:lang w:eastAsia="ru-RU"/>
        </w:rPr>
        <w:t>]</w:t>
      </w:r>
      <w:r>
        <w:rPr>
          <w:rFonts w:ascii="Times New Roman" w:eastAsia="Times New Roman" w:hAnsi="Times New Roman"/>
          <w:sz w:val="28"/>
          <w:szCs w:val="24"/>
          <w:lang w:eastAsia="ru-RU"/>
        </w:rPr>
        <w:t>.</w:t>
      </w:r>
    </w:p>
    <w:p w:rsidR="0019152D" w:rsidRPr="00A900DE" w:rsidRDefault="0019152D" w:rsidP="0019152D">
      <w:pPr>
        <w:spacing w:line="360" w:lineRule="auto"/>
        <w:ind w:firstLine="708"/>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 xml:space="preserve">Повышенный температурный режим и низкие запасы продуктивной влаги усиливают процесс редукции побегов в </w:t>
      </w:r>
      <w:r>
        <w:rPr>
          <w:rFonts w:ascii="Times New Roman" w:eastAsia="Times New Roman" w:hAnsi="Times New Roman"/>
          <w:sz w:val="28"/>
          <w:szCs w:val="24"/>
          <w:lang w:eastAsia="ru-RU"/>
        </w:rPr>
        <w:t>весенне-летний период вегетации</w:t>
      </w:r>
      <w:proofErr w:type="gramStart"/>
      <w:r w:rsidRPr="00A900DE">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w:t>
      </w:r>
      <w:proofErr w:type="gramEnd"/>
      <w:r w:rsidRPr="00A51160">
        <w:rPr>
          <w:rFonts w:ascii="Times New Roman" w:eastAsia="Times New Roman" w:hAnsi="Times New Roman"/>
          <w:sz w:val="28"/>
          <w:szCs w:val="24"/>
          <w:lang w:eastAsia="ru-RU"/>
        </w:rPr>
        <w:t xml:space="preserve"> </w:t>
      </w:r>
      <w:r w:rsidRPr="00A900DE">
        <w:rPr>
          <w:rFonts w:ascii="Times New Roman" w:eastAsia="Times New Roman" w:hAnsi="Times New Roman"/>
          <w:sz w:val="28"/>
          <w:szCs w:val="24"/>
          <w:lang w:eastAsia="ru-RU"/>
        </w:rPr>
        <w:t xml:space="preserve">Также неблагоприятным факторам относится воздействие вредителей и возбудителей. А ещё в результате конкурентной борьбы </w:t>
      </w:r>
      <w:proofErr w:type="gramStart"/>
      <w:r w:rsidRPr="00A900DE">
        <w:rPr>
          <w:rFonts w:ascii="Times New Roman" w:eastAsia="Times New Roman" w:hAnsi="Times New Roman"/>
          <w:sz w:val="28"/>
          <w:szCs w:val="24"/>
          <w:lang w:eastAsia="ru-RU"/>
        </w:rPr>
        <w:t>между</w:t>
      </w:r>
      <w:proofErr w:type="gramEnd"/>
      <w:r w:rsidRPr="00A900DE">
        <w:rPr>
          <w:rFonts w:ascii="Times New Roman" w:eastAsia="Times New Roman" w:hAnsi="Times New Roman"/>
          <w:sz w:val="28"/>
          <w:szCs w:val="24"/>
          <w:lang w:eastAsia="ru-RU"/>
        </w:rPr>
        <w:t xml:space="preserve"> </w:t>
      </w:r>
      <w:proofErr w:type="gramStart"/>
      <w:r w:rsidRPr="00A900DE">
        <w:rPr>
          <w:rFonts w:ascii="Times New Roman" w:eastAsia="Times New Roman" w:hAnsi="Times New Roman"/>
          <w:sz w:val="28"/>
          <w:szCs w:val="24"/>
          <w:lang w:eastAsia="ru-RU"/>
        </w:rPr>
        <w:t>с</w:t>
      </w:r>
      <w:proofErr w:type="gramEnd"/>
      <w:r w:rsidRPr="00A900DE">
        <w:rPr>
          <w:rFonts w:ascii="Times New Roman" w:eastAsia="Times New Roman" w:hAnsi="Times New Roman"/>
          <w:sz w:val="28"/>
          <w:szCs w:val="24"/>
          <w:lang w:eastAsia="ru-RU"/>
        </w:rPr>
        <w:t xml:space="preserve"> собой и сорняками вызывает </w:t>
      </w:r>
      <w:proofErr w:type="spellStart"/>
      <w:r w:rsidRPr="00A900DE">
        <w:rPr>
          <w:rFonts w:ascii="Times New Roman" w:eastAsia="Times New Roman" w:hAnsi="Times New Roman"/>
          <w:sz w:val="28"/>
          <w:szCs w:val="24"/>
          <w:lang w:eastAsia="ru-RU"/>
        </w:rPr>
        <w:t>самоизреживание</w:t>
      </w:r>
      <w:proofErr w:type="spellEnd"/>
      <w:r w:rsidRPr="00A900DE">
        <w:rPr>
          <w:rFonts w:ascii="Times New Roman" w:eastAsia="Times New Roman" w:hAnsi="Times New Roman"/>
          <w:sz w:val="28"/>
          <w:szCs w:val="24"/>
          <w:lang w:eastAsia="ru-RU"/>
        </w:rPr>
        <w:t xml:space="preserve"> посевов. Также имеют место и антропогенные факторы.</w:t>
      </w:r>
    </w:p>
    <w:p w:rsidR="0019152D" w:rsidRPr="00A900DE" w:rsidRDefault="0019152D" w:rsidP="0019152D">
      <w:pPr>
        <w:spacing w:line="360" w:lineRule="auto"/>
        <w:ind w:firstLine="708"/>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 xml:space="preserve">Максимальная урожайность растений достигается при оптимальной плотности продуктивного стеблестоя, превышение которой снижает продуктивность посева. </w:t>
      </w:r>
      <w:r w:rsidRPr="00A900DE">
        <w:rPr>
          <w:rFonts w:ascii="Times New Roman" w:eastAsia="Times New Roman" w:hAnsi="Times New Roman"/>
          <w:sz w:val="28"/>
          <w:szCs w:val="24"/>
          <w:lang w:eastAsia="ru-RU"/>
        </w:rPr>
        <w:lastRenderedPageBreak/>
        <w:t>Оптимальная плотность продуктивного стеблестоя зависит как от агроэкологических условий, так и от свойств культуры и сорта.</w:t>
      </w:r>
    </w:p>
    <w:p w:rsidR="0019152D" w:rsidRDefault="0019152D" w:rsidP="0019152D">
      <w:pPr>
        <w:spacing w:line="360" w:lineRule="auto"/>
        <w:ind w:firstLine="708"/>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Изреженный стеблестой ухудшает перезимовку озимых культур, исключает возможность получить высокие урожаи. Густой стеблестой увеличивает опасность поражения болезнями. Поэтому величина оптимальной густоты продуктивного стеблестоя зависит от зоны возделывания, сорта, климатических условий, нормой высева полевой всхожестью, кущением, сохранностью растений в зимний период, их выживаем</w:t>
      </w:r>
      <w:r>
        <w:rPr>
          <w:rFonts w:ascii="Times New Roman" w:eastAsia="Times New Roman" w:hAnsi="Times New Roman"/>
          <w:sz w:val="28"/>
          <w:szCs w:val="24"/>
          <w:lang w:eastAsia="ru-RU"/>
        </w:rPr>
        <w:t>остью в  весенне-летний период</w:t>
      </w:r>
      <w:r w:rsidRPr="00132762">
        <w:rPr>
          <w:rFonts w:ascii="Times New Roman" w:eastAsia="Times New Roman" w:hAnsi="Times New Roman"/>
          <w:sz w:val="28"/>
          <w:szCs w:val="24"/>
          <w:lang w:eastAsia="ru-RU"/>
        </w:rPr>
        <w:t xml:space="preserve"> [</w:t>
      </w:r>
      <w:r w:rsidRPr="00022FCD">
        <w:rPr>
          <w:rFonts w:ascii="Times New Roman" w:eastAsia="Times New Roman" w:hAnsi="Times New Roman"/>
          <w:sz w:val="28"/>
          <w:szCs w:val="24"/>
          <w:lang w:eastAsia="ru-RU"/>
        </w:rPr>
        <w:t>11</w:t>
      </w:r>
      <w:r w:rsidRPr="00132762">
        <w:rPr>
          <w:rFonts w:ascii="Times New Roman" w:eastAsia="Times New Roman" w:hAnsi="Times New Roman"/>
          <w:sz w:val="28"/>
          <w:szCs w:val="24"/>
          <w:lang w:eastAsia="ru-RU"/>
        </w:rPr>
        <w:t>]</w:t>
      </w:r>
      <w:r>
        <w:rPr>
          <w:rFonts w:ascii="Times New Roman" w:eastAsia="Times New Roman" w:hAnsi="Times New Roman"/>
          <w:sz w:val="28"/>
          <w:szCs w:val="24"/>
          <w:lang w:eastAsia="ru-RU"/>
        </w:rPr>
        <w:t>.</w:t>
      </w:r>
    </w:p>
    <w:p w:rsidR="0019152D" w:rsidRPr="00A900DE" w:rsidRDefault="0019152D" w:rsidP="0019152D">
      <w:pPr>
        <w:spacing w:line="360" w:lineRule="auto"/>
        <w:ind w:firstLine="708"/>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 xml:space="preserve"> Поэтому формирование густоты продуктивности стеблестоя – сложный процесс, требующий проводить исследования, анализировать их результаты и на их основе формировать оптимальную величину продуктивного стеблестоя.  Необходимо соблюдать и сроки высева. Важный фактор – полевая всхожесть. Число взошедших растений обычно составляют 71-80% от количества высеянных всхожих семян. При решении проблемы норм высева необходимо обеспечить оптимальную площадь питания. Недостатки агротехники также влияют на густоту продуктивного стеблестоя. </w:t>
      </w:r>
    </w:p>
    <w:p w:rsidR="0019152D" w:rsidRPr="00A900DE" w:rsidRDefault="0019152D" w:rsidP="0019152D">
      <w:pPr>
        <w:spacing w:line="360" w:lineRule="auto"/>
        <w:ind w:firstLine="709"/>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Особую роль играет процесс кущения. Кущение представляет собой ветвление, при котором боковые побеги формируются только в укороченной части материнского побега и быстро укореняются. Число побегов в расчете на одно растение может достигать от одного до нескольких сот.</w:t>
      </w:r>
    </w:p>
    <w:p w:rsidR="0019152D" w:rsidRPr="00A900DE" w:rsidRDefault="0019152D" w:rsidP="0019152D">
      <w:pPr>
        <w:spacing w:line="360" w:lineRule="auto"/>
        <w:ind w:firstLine="709"/>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 xml:space="preserve">Процесс кущения у озимой пшеницы начинается в осенний период. Если весенняя  вегетация характеризуется пониженными температурами и достаточным увлажнением почвы, то растение продолжает куститься. У сортов озимой пшеницы </w:t>
      </w:r>
      <w:proofErr w:type="spellStart"/>
      <w:r w:rsidRPr="00A900DE">
        <w:rPr>
          <w:rFonts w:ascii="Times New Roman" w:eastAsia="Times New Roman" w:hAnsi="Times New Roman"/>
          <w:sz w:val="28"/>
          <w:szCs w:val="24"/>
          <w:lang w:eastAsia="ru-RU"/>
        </w:rPr>
        <w:t>Мироновской</w:t>
      </w:r>
      <w:proofErr w:type="spellEnd"/>
      <w:r w:rsidRPr="00A900DE">
        <w:rPr>
          <w:rFonts w:ascii="Times New Roman" w:eastAsia="Times New Roman" w:hAnsi="Times New Roman"/>
          <w:sz w:val="28"/>
          <w:szCs w:val="24"/>
          <w:lang w:eastAsia="ru-RU"/>
        </w:rPr>
        <w:t xml:space="preserve"> селекции коэффициент продуктивной кустистости равен примерно 3. Немного ниже этот коэффициент для сортов озимой пшеницы Краснодарской селекции. В тоже время,  средние показатели продуктивного кущения в </w:t>
      </w:r>
      <w:r w:rsidRPr="00A900DE">
        <w:rPr>
          <w:rFonts w:ascii="Times New Roman" w:eastAsia="Times New Roman" w:hAnsi="Times New Roman"/>
          <w:sz w:val="28"/>
          <w:szCs w:val="24"/>
          <w:lang w:eastAsia="ru-RU"/>
        </w:rPr>
        <w:lastRenderedPageBreak/>
        <w:t xml:space="preserve">производственных условиях составили 1,5-2,0, что говорит о слабой реализации биологических потенциалов продуктивного кущения. Способность к кущению не все исследователи считают достоинством. </w:t>
      </w:r>
      <w:proofErr w:type="gramStart"/>
      <w:r w:rsidRPr="00A900DE">
        <w:rPr>
          <w:rFonts w:ascii="Times New Roman" w:eastAsia="Times New Roman" w:hAnsi="Times New Roman"/>
          <w:sz w:val="28"/>
          <w:szCs w:val="24"/>
          <w:lang w:eastAsia="ru-RU"/>
        </w:rPr>
        <w:t>Так, С.И. Савельев считает, что большая кустистость нежелательна; в его опытах колос главного стебля дал 1,85 г зерна, первый боковой – 1,1 г, второй – 0,8 г, третий – 0,6 г, четвертый – 0,45 г, пятый – 0,35 г  и т.д.</w:t>
      </w:r>
      <w:proofErr w:type="gramEnd"/>
      <w:r w:rsidRPr="00A900DE">
        <w:rPr>
          <w:rFonts w:ascii="Times New Roman" w:eastAsia="Times New Roman" w:hAnsi="Times New Roman"/>
          <w:sz w:val="28"/>
          <w:szCs w:val="24"/>
          <w:lang w:eastAsia="ru-RU"/>
        </w:rPr>
        <w:t xml:space="preserve"> В.Р. Вильямс, И.Г. </w:t>
      </w:r>
      <w:proofErr w:type="spellStart"/>
      <w:r w:rsidRPr="00A900DE">
        <w:rPr>
          <w:rFonts w:ascii="Times New Roman" w:eastAsia="Times New Roman" w:hAnsi="Times New Roman"/>
          <w:sz w:val="28"/>
          <w:szCs w:val="24"/>
          <w:lang w:eastAsia="ru-RU"/>
        </w:rPr>
        <w:t>Строна</w:t>
      </w:r>
      <w:proofErr w:type="spellEnd"/>
      <w:r w:rsidRPr="00A900DE">
        <w:rPr>
          <w:rFonts w:ascii="Times New Roman" w:eastAsia="Times New Roman" w:hAnsi="Times New Roman"/>
          <w:sz w:val="28"/>
          <w:szCs w:val="24"/>
          <w:lang w:eastAsia="ru-RU"/>
        </w:rPr>
        <w:t xml:space="preserve"> подтверждают, что увеличение числа стеблей на растении ведет к образованию семян с пониженными посевными и, особенно, урожайным</w:t>
      </w:r>
      <w:r w:rsidR="0090765C">
        <w:rPr>
          <w:rFonts w:ascii="Times New Roman" w:eastAsia="Times New Roman" w:hAnsi="Times New Roman"/>
          <w:sz w:val="28"/>
          <w:szCs w:val="24"/>
          <w:lang w:eastAsia="ru-RU"/>
        </w:rPr>
        <w:t>и</w:t>
      </w:r>
      <w:r w:rsidRPr="00A900DE">
        <w:rPr>
          <w:rFonts w:ascii="Times New Roman" w:eastAsia="Times New Roman" w:hAnsi="Times New Roman"/>
          <w:sz w:val="28"/>
          <w:szCs w:val="24"/>
          <w:lang w:eastAsia="ru-RU"/>
        </w:rPr>
        <w:t xml:space="preserve"> свойствами. Однако в  зонах с засушливыми, резко-континентальными условиями произрастания, кущение – важное, неотъемлемое свойство сорта озимой пшеницы. Оно в конец осенней вегетации при посеве в оптимальные сроки для зоны определяет мощность растения. В свою очередь, это  повышает </w:t>
      </w:r>
      <w:proofErr w:type="spellStart"/>
      <w:r w:rsidRPr="00A900DE">
        <w:rPr>
          <w:rFonts w:ascii="Times New Roman" w:eastAsia="Times New Roman" w:hAnsi="Times New Roman"/>
          <w:sz w:val="28"/>
          <w:szCs w:val="24"/>
          <w:lang w:eastAsia="ru-RU"/>
        </w:rPr>
        <w:t>зимо-засухоустойчивость</w:t>
      </w:r>
      <w:proofErr w:type="spellEnd"/>
      <w:r w:rsidRPr="00A900DE">
        <w:rPr>
          <w:rFonts w:ascii="Times New Roman" w:eastAsia="Times New Roman" w:hAnsi="Times New Roman"/>
          <w:sz w:val="28"/>
          <w:szCs w:val="24"/>
          <w:lang w:eastAsia="ru-RU"/>
        </w:rPr>
        <w:t xml:space="preserve">, зерновую продуктивность колоса и растения. </w:t>
      </w:r>
    </w:p>
    <w:p w:rsidR="0019152D" w:rsidRPr="00A900DE" w:rsidRDefault="0019152D" w:rsidP="0019152D">
      <w:pPr>
        <w:spacing w:line="360" w:lineRule="auto"/>
        <w:ind w:firstLine="709"/>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 xml:space="preserve">В формировании густоты  стояния растений озимых культур важный момент - зимний период. Ведь количество перезимовавших растений в последующем положительно влияет как на густоту травостоя, так и на урожай зерна. На успешную перезимовку посевов большое влияние оказывают агротехнические приемы и внешние условия, при которых растения формируются и готовятся к зиме. Положительное влияние на зимостойкость озимой пшеницы оказывает внесение органических удобрений, которые,  кроме улучшения питания молодых растений, изменяют  теплопроводность почвы, что уменьшает глубину ее промерзания. Значительное влияние на формирование густоты стояния растений оказывает их  гибель, деструкция и редукция побегов в весенне-летний период вегетации. </w:t>
      </w:r>
      <w:proofErr w:type="spellStart"/>
      <w:r w:rsidRPr="00A900DE">
        <w:rPr>
          <w:rFonts w:ascii="Times New Roman" w:eastAsia="Times New Roman" w:hAnsi="Times New Roman"/>
          <w:sz w:val="28"/>
          <w:szCs w:val="24"/>
          <w:lang w:eastAsia="ru-RU"/>
        </w:rPr>
        <w:t>Изреживаемость</w:t>
      </w:r>
      <w:proofErr w:type="spellEnd"/>
      <w:r w:rsidRPr="00A900DE">
        <w:rPr>
          <w:rFonts w:ascii="Times New Roman" w:eastAsia="Times New Roman" w:hAnsi="Times New Roman"/>
          <w:sz w:val="28"/>
          <w:szCs w:val="24"/>
          <w:lang w:eastAsia="ru-RU"/>
        </w:rPr>
        <w:t xml:space="preserve"> в данный период густоты стояния растений достигала на посевах озимой пшеницы до 44,8–50%, ре</w:t>
      </w:r>
      <w:r>
        <w:rPr>
          <w:rFonts w:ascii="Times New Roman" w:eastAsia="Times New Roman" w:hAnsi="Times New Roman"/>
          <w:sz w:val="28"/>
          <w:szCs w:val="24"/>
          <w:lang w:eastAsia="ru-RU"/>
        </w:rPr>
        <w:t>дукция побегов -  от 50 до 80%[1</w:t>
      </w:r>
      <w:r w:rsidRPr="00A51160">
        <w:rPr>
          <w:rFonts w:ascii="Times New Roman" w:eastAsia="Times New Roman" w:hAnsi="Times New Roman"/>
          <w:sz w:val="28"/>
          <w:szCs w:val="24"/>
          <w:lang w:eastAsia="ru-RU"/>
        </w:rPr>
        <w:t>1</w:t>
      </w:r>
      <w:r w:rsidRPr="00E25FE2">
        <w:rPr>
          <w:rFonts w:ascii="Times New Roman" w:eastAsia="Times New Roman" w:hAnsi="Times New Roman"/>
          <w:sz w:val="28"/>
          <w:szCs w:val="24"/>
          <w:lang w:eastAsia="ru-RU"/>
        </w:rPr>
        <w:t>]</w:t>
      </w:r>
      <w:r>
        <w:rPr>
          <w:rFonts w:ascii="Times New Roman" w:eastAsia="Times New Roman" w:hAnsi="Times New Roman"/>
          <w:sz w:val="28"/>
          <w:szCs w:val="24"/>
          <w:lang w:eastAsia="ru-RU"/>
        </w:rPr>
        <w:t>.</w:t>
      </w:r>
    </w:p>
    <w:p w:rsidR="0019152D" w:rsidRPr="00A900DE" w:rsidRDefault="0019152D" w:rsidP="0019152D">
      <w:pPr>
        <w:spacing w:line="360" w:lineRule="auto"/>
        <w:ind w:firstLine="709"/>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Гибель растений озимой пшеницы и «сброс» побегов происходят в период максимального прироста биомассы (</w:t>
      </w:r>
      <w:proofErr w:type="spellStart"/>
      <w:r w:rsidRPr="00A900DE">
        <w:rPr>
          <w:rFonts w:ascii="Times New Roman" w:eastAsia="Times New Roman" w:hAnsi="Times New Roman"/>
          <w:sz w:val="28"/>
          <w:szCs w:val="24"/>
          <w:lang w:eastAsia="ru-RU"/>
        </w:rPr>
        <w:t>трубкование</w:t>
      </w:r>
      <w:proofErr w:type="spellEnd"/>
      <w:r w:rsidRPr="00A900DE">
        <w:rPr>
          <w:rFonts w:ascii="Times New Roman" w:eastAsia="Times New Roman" w:hAnsi="Times New Roman"/>
          <w:sz w:val="28"/>
          <w:szCs w:val="24"/>
          <w:lang w:eastAsia="ru-RU"/>
        </w:rPr>
        <w:t xml:space="preserve"> растений) в результа</w:t>
      </w:r>
      <w:r>
        <w:rPr>
          <w:rFonts w:ascii="Times New Roman" w:eastAsia="Times New Roman" w:hAnsi="Times New Roman"/>
          <w:sz w:val="28"/>
          <w:szCs w:val="24"/>
          <w:lang w:eastAsia="ru-RU"/>
        </w:rPr>
        <w:t xml:space="preserve">те усиления напряженности </w:t>
      </w:r>
      <w:proofErr w:type="spellStart"/>
      <w:r>
        <w:rPr>
          <w:rFonts w:ascii="Times New Roman" w:eastAsia="Times New Roman" w:hAnsi="Times New Roman"/>
          <w:sz w:val="28"/>
          <w:szCs w:val="24"/>
          <w:lang w:eastAsia="ru-RU"/>
        </w:rPr>
        <w:t>фитоце</w:t>
      </w:r>
      <w:r w:rsidRPr="00A900DE">
        <w:rPr>
          <w:rFonts w:ascii="Times New Roman" w:eastAsia="Times New Roman" w:hAnsi="Times New Roman"/>
          <w:sz w:val="28"/>
          <w:szCs w:val="24"/>
          <w:lang w:eastAsia="ru-RU"/>
        </w:rPr>
        <w:t>нотических</w:t>
      </w:r>
      <w:proofErr w:type="spellEnd"/>
      <w:r w:rsidRPr="00A900DE">
        <w:rPr>
          <w:rFonts w:ascii="Times New Roman" w:eastAsia="Times New Roman" w:hAnsi="Times New Roman"/>
          <w:sz w:val="28"/>
          <w:szCs w:val="24"/>
          <w:lang w:eastAsia="ru-RU"/>
        </w:rPr>
        <w:t xml:space="preserve"> факторов. </w:t>
      </w:r>
      <w:proofErr w:type="gramStart"/>
      <w:r w:rsidRPr="00A900DE">
        <w:rPr>
          <w:rFonts w:ascii="Times New Roman" w:eastAsia="Times New Roman" w:hAnsi="Times New Roman"/>
          <w:sz w:val="28"/>
          <w:szCs w:val="24"/>
          <w:lang w:eastAsia="ru-RU"/>
        </w:rPr>
        <w:t xml:space="preserve">Вследствие, слаборазвитые и слабые </w:t>
      </w:r>
      <w:r w:rsidRPr="00A900DE">
        <w:rPr>
          <w:rFonts w:ascii="Times New Roman" w:eastAsia="Times New Roman" w:hAnsi="Times New Roman"/>
          <w:sz w:val="28"/>
          <w:szCs w:val="24"/>
          <w:lang w:eastAsia="ru-RU"/>
        </w:rPr>
        <w:lastRenderedPageBreak/>
        <w:t>растения, побеги отмирают.</w:t>
      </w:r>
      <w:proofErr w:type="gramEnd"/>
      <w:r w:rsidRPr="00A900DE">
        <w:rPr>
          <w:rFonts w:ascii="Times New Roman" w:eastAsia="Times New Roman" w:hAnsi="Times New Roman"/>
          <w:sz w:val="28"/>
          <w:szCs w:val="24"/>
          <w:lang w:eastAsia="ru-RU"/>
        </w:rPr>
        <w:t xml:space="preserve"> В данный период вегетации дифференциация растений по степени развития усиливается, что обусловлено плохим качеством посевного материала, недостатком влаги и питательных веществ, болезнями и вредителями, дефицитом света при </w:t>
      </w:r>
      <w:proofErr w:type="gramStart"/>
      <w:r w:rsidRPr="00A900DE">
        <w:rPr>
          <w:rFonts w:ascii="Times New Roman" w:eastAsia="Times New Roman" w:hAnsi="Times New Roman"/>
          <w:sz w:val="28"/>
          <w:szCs w:val="24"/>
          <w:lang w:eastAsia="ru-RU"/>
        </w:rPr>
        <w:t>чрезмерном</w:t>
      </w:r>
      <w:proofErr w:type="gramEnd"/>
      <w:r w:rsidRPr="00A900DE">
        <w:rPr>
          <w:rFonts w:ascii="Times New Roman" w:eastAsia="Times New Roman" w:hAnsi="Times New Roman"/>
          <w:sz w:val="28"/>
          <w:szCs w:val="24"/>
          <w:lang w:eastAsia="ru-RU"/>
        </w:rPr>
        <w:t xml:space="preserve"> </w:t>
      </w:r>
      <w:proofErr w:type="spellStart"/>
      <w:r w:rsidRPr="00A900DE">
        <w:rPr>
          <w:rFonts w:ascii="Times New Roman" w:eastAsia="Times New Roman" w:hAnsi="Times New Roman"/>
          <w:sz w:val="28"/>
          <w:szCs w:val="24"/>
          <w:lang w:eastAsia="ru-RU"/>
        </w:rPr>
        <w:t>загущении</w:t>
      </w:r>
      <w:proofErr w:type="spellEnd"/>
      <w:r w:rsidRPr="00A900DE">
        <w:rPr>
          <w:rFonts w:ascii="Times New Roman" w:eastAsia="Times New Roman" w:hAnsi="Times New Roman"/>
          <w:sz w:val="28"/>
          <w:szCs w:val="24"/>
          <w:lang w:eastAsia="ru-RU"/>
        </w:rPr>
        <w:t xml:space="preserve">. Густые посевы </w:t>
      </w:r>
      <w:proofErr w:type="spellStart"/>
      <w:r w:rsidRPr="00A900DE">
        <w:rPr>
          <w:rFonts w:ascii="Times New Roman" w:eastAsia="Times New Roman" w:hAnsi="Times New Roman"/>
          <w:sz w:val="28"/>
          <w:szCs w:val="24"/>
          <w:lang w:eastAsia="ru-RU"/>
        </w:rPr>
        <w:t>изреживаются</w:t>
      </w:r>
      <w:proofErr w:type="spellEnd"/>
      <w:r w:rsidRPr="00A900DE">
        <w:rPr>
          <w:rFonts w:ascii="Times New Roman" w:eastAsia="Times New Roman" w:hAnsi="Times New Roman"/>
          <w:sz w:val="28"/>
          <w:szCs w:val="24"/>
          <w:lang w:eastAsia="ru-RU"/>
        </w:rPr>
        <w:t xml:space="preserve"> в большей степени, чем редкие, ибо при тесном размещении растений резче проявляется дифференциация растений </w:t>
      </w:r>
      <w:proofErr w:type="gramStart"/>
      <w:r w:rsidRPr="00A900DE">
        <w:rPr>
          <w:rFonts w:ascii="Times New Roman" w:eastAsia="Times New Roman" w:hAnsi="Times New Roman"/>
          <w:sz w:val="28"/>
          <w:szCs w:val="24"/>
          <w:lang w:eastAsia="ru-RU"/>
        </w:rPr>
        <w:t>на</w:t>
      </w:r>
      <w:proofErr w:type="gramEnd"/>
      <w:r w:rsidRPr="00A900DE">
        <w:rPr>
          <w:rFonts w:ascii="Times New Roman" w:eastAsia="Times New Roman" w:hAnsi="Times New Roman"/>
          <w:sz w:val="28"/>
          <w:szCs w:val="24"/>
          <w:lang w:eastAsia="ru-RU"/>
        </w:rPr>
        <w:t xml:space="preserve"> более мощные и слабые. Оптимальная плотность продуктивного стеблестоя посева зависит и от биологической устойчивости сорта к </w:t>
      </w:r>
      <w:proofErr w:type="spellStart"/>
      <w:r w:rsidRPr="00A900DE">
        <w:rPr>
          <w:rFonts w:ascii="Times New Roman" w:eastAsia="Times New Roman" w:hAnsi="Times New Roman"/>
          <w:sz w:val="28"/>
          <w:szCs w:val="24"/>
          <w:lang w:eastAsia="ru-RU"/>
        </w:rPr>
        <w:t>загущению</w:t>
      </w:r>
      <w:proofErr w:type="spellEnd"/>
      <w:r w:rsidRPr="00A900DE">
        <w:rPr>
          <w:rFonts w:ascii="Times New Roman" w:eastAsia="Times New Roman" w:hAnsi="Times New Roman"/>
          <w:sz w:val="28"/>
          <w:szCs w:val="24"/>
          <w:lang w:eastAsia="ru-RU"/>
        </w:rPr>
        <w:t xml:space="preserve">. Например, </w:t>
      </w:r>
      <w:proofErr w:type="spellStart"/>
      <w:r w:rsidRPr="00A900DE">
        <w:rPr>
          <w:rFonts w:ascii="Times New Roman" w:eastAsia="Times New Roman" w:hAnsi="Times New Roman"/>
          <w:sz w:val="28"/>
          <w:szCs w:val="24"/>
          <w:lang w:eastAsia="ru-RU"/>
        </w:rPr>
        <w:t>полукарликовые</w:t>
      </w:r>
      <w:proofErr w:type="spellEnd"/>
      <w:r w:rsidRPr="00A900DE">
        <w:rPr>
          <w:rFonts w:ascii="Times New Roman" w:eastAsia="Times New Roman" w:hAnsi="Times New Roman"/>
          <w:sz w:val="28"/>
          <w:szCs w:val="24"/>
          <w:lang w:eastAsia="ru-RU"/>
        </w:rPr>
        <w:t xml:space="preserve"> сорта с небольшими </w:t>
      </w:r>
      <w:proofErr w:type="spellStart"/>
      <w:r w:rsidRPr="00A900DE">
        <w:rPr>
          <w:rFonts w:ascii="Times New Roman" w:eastAsia="Times New Roman" w:hAnsi="Times New Roman"/>
          <w:sz w:val="28"/>
          <w:szCs w:val="24"/>
          <w:lang w:eastAsia="ru-RU"/>
        </w:rPr>
        <w:t>эректовидными</w:t>
      </w:r>
      <w:proofErr w:type="spellEnd"/>
      <w:r w:rsidRPr="00A900DE">
        <w:rPr>
          <w:rFonts w:ascii="Times New Roman" w:eastAsia="Times New Roman" w:hAnsi="Times New Roman"/>
          <w:sz w:val="28"/>
          <w:szCs w:val="24"/>
          <w:lang w:eastAsia="ru-RU"/>
        </w:rPr>
        <w:t xml:space="preserve"> листьями более устойчивы к </w:t>
      </w:r>
      <w:proofErr w:type="spellStart"/>
      <w:r w:rsidRPr="00A900DE">
        <w:rPr>
          <w:rFonts w:ascii="Times New Roman" w:eastAsia="Times New Roman" w:hAnsi="Times New Roman"/>
          <w:sz w:val="28"/>
          <w:szCs w:val="24"/>
          <w:lang w:eastAsia="ru-RU"/>
        </w:rPr>
        <w:t>загущению</w:t>
      </w:r>
      <w:proofErr w:type="spellEnd"/>
      <w:r w:rsidRPr="00A900DE">
        <w:rPr>
          <w:rFonts w:ascii="Times New Roman" w:eastAsia="Times New Roman" w:hAnsi="Times New Roman"/>
          <w:sz w:val="28"/>
          <w:szCs w:val="24"/>
          <w:lang w:eastAsia="ru-RU"/>
        </w:rPr>
        <w:t xml:space="preserve">, чем сорта с </w:t>
      </w:r>
      <w:proofErr w:type="spellStart"/>
      <w:r w:rsidRPr="00A900DE">
        <w:rPr>
          <w:rFonts w:ascii="Times New Roman" w:eastAsia="Times New Roman" w:hAnsi="Times New Roman"/>
          <w:sz w:val="28"/>
          <w:szCs w:val="24"/>
          <w:lang w:eastAsia="ru-RU"/>
        </w:rPr>
        <w:t>семигумидными</w:t>
      </w:r>
      <w:proofErr w:type="spellEnd"/>
      <w:r w:rsidRPr="00A900DE">
        <w:rPr>
          <w:rFonts w:ascii="Times New Roman" w:eastAsia="Times New Roman" w:hAnsi="Times New Roman"/>
          <w:sz w:val="28"/>
          <w:szCs w:val="24"/>
          <w:lang w:eastAsia="ru-RU"/>
        </w:rPr>
        <w:t xml:space="preserve"> листьями.</w:t>
      </w:r>
    </w:p>
    <w:p w:rsidR="0019152D" w:rsidRPr="00716163" w:rsidRDefault="0019152D" w:rsidP="0019152D">
      <w:pPr>
        <w:spacing w:line="360" w:lineRule="auto"/>
        <w:ind w:firstLine="709"/>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 xml:space="preserve">Главным образом урожай пшеницы зависит от трех ведущих факторов продуктивности: природно-климатического, агротехнического и биологического. На первое место среди них в зонах недостаточного увлажнения надо  поставить </w:t>
      </w:r>
      <w:proofErr w:type="gramStart"/>
      <w:r w:rsidRPr="00A900DE">
        <w:rPr>
          <w:rFonts w:ascii="Times New Roman" w:eastAsia="Times New Roman" w:hAnsi="Times New Roman"/>
          <w:sz w:val="28"/>
          <w:szCs w:val="24"/>
          <w:lang w:eastAsia="ru-RU"/>
        </w:rPr>
        <w:t>природно-климатический</w:t>
      </w:r>
      <w:proofErr w:type="gramEnd"/>
      <w:r w:rsidRPr="00A900DE">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[15</w:t>
      </w:r>
      <w:r w:rsidRPr="00716163">
        <w:rPr>
          <w:rFonts w:ascii="Times New Roman" w:eastAsia="Times New Roman" w:hAnsi="Times New Roman"/>
          <w:sz w:val="28"/>
          <w:szCs w:val="24"/>
          <w:lang w:eastAsia="ru-RU"/>
        </w:rPr>
        <w:t>].</w:t>
      </w:r>
    </w:p>
    <w:p w:rsidR="0019152D" w:rsidRPr="00A900DE" w:rsidRDefault="0019152D" w:rsidP="0019152D">
      <w:pPr>
        <w:spacing w:line="360" w:lineRule="auto"/>
        <w:ind w:firstLine="709"/>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 xml:space="preserve">Основной критерий, определяющий густоту продуктивного стеблестоя на Южном Урале -  влагообеспеченность. На второе место можно поставить недостаток питательных веществ. Хотя </w:t>
      </w:r>
      <w:proofErr w:type="spellStart"/>
      <w:r w:rsidRPr="00A900DE">
        <w:rPr>
          <w:rFonts w:ascii="Times New Roman" w:eastAsia="Times New Roman" w:hAnsi="Times New Roman"/>
          <w:sz w:val="28"/>
          <w:szCs w:val="24"/>
          <w:lang w:eastAsia="ru-RU"/>
        </w:rPr>
        <w:t>фотосинтетически</w:t>
      </w:r>
      <w:proofErr w:type="spellEnd"/>
      <w:r w:rsidRPr="00A900DE">
        <w:rPr>
          <w:rFonts w:ascii="Times New Roman" w:eastAsia="Times New Roman" w:hAnsi="Times New Roman"/>
          <w:sz w:val="28"/>
          <w:szCs w:val="24"/>
          <w:lang w:eastAsia="ru-RU"/>
        </w:rPr>
        <w:t xml:space="preserve"> активная радиация, суммы температур по отдельным периодам роста и развития и  также валовые</w:t>
      </w:r>
      <w:r>
        <w:rPr>
          <w:rFonts w:ascii="Times New Roman" w:eastAsia="Times New Roman" w:hAnsi="Times New Roman"/>
          <w:sz w:val="28"/>
          <w:szCs w:val="24"/>
          <w:lang w:eastAsia="ru-RU"/>
        </w:rPr>
        <w:t xml:space="preserve"> </w:t>
      </w:r>
      <w:r w:rsidRPr="00A900DE">
        <w:rPr>
          <w:rFonts w:ascii="Times New Roman" w:eastAsia="Times New Roman" w:hAnsi="Times New Roman"/>
          <w:sz w:val="28"/>
          <w:szCs w:val="24"/>
          <w:lang w:eastAsia="ru-RU"/>
        </w:rPr>
        <w:t xml:space="preserve">запасы элементов питания, при благоприятном их сочетании, достаточны для получения урожая зерна до 50-60 ц/га.  Из-за недостатка влаги и подвижных форм питательных веществ урожаи зерновых культур </w:t>
      </w:r>
      <w:r>
        <w:rPr>
          <w:rFonts w:ascii="Times New Roman" w:eastAsia="Times New Roman" w:hAnsi="Times New Roman"/>
          <w:sz w:val="28"/>
          <w:szCs w:val="24"/>
          <w:lang w:eastAsia="ru-RU"/>
        </w:rPr>
        <w:t>находятся на уровне 15-25 ц/га</w:t>
      </w:r>
      <w:proofErr w:type="gramStart"/>
      <w:r>
        <w:rPr>
          <w:rFonts w:ascii="Times New Roman" w:eastAsia="Times New Roman" w:hAnsi="Times New Roman"/>
          <w:sz w:val="28"/>
          <w:szCs w:val="24"/>
          <w:lang w:eastAsia="ru-RU"/>
        </w:rPr>
        <w:t xml:space="preserve"> .</w:t>
      </w:r>
      <w:proofErr w:type="gramEnd"/>
    </w:p>
    <w:p w:rsidR="0019152D" w:rsidRDefault="0019152D" w:rsidP="0019152D">
      <w:pPr>
        <w:spacing w:line="360" w:lineRule="auto"/>
        <w:ind w:firstLine="709"/>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Продуктивность озимой пшеницы может снижаться из-за воздействия на растение неблагоприятных факторов внешней среды (</w:t>
      </w:r>
      <w:proofErr w:type="spellStart"/>
      <w:r w:rsidRPr="00A900DE">
        <w:rPr>
          <w:rFonts w:ascii="Times New Roman" w:eastAsia="Times New Roman" w:hAnsi="Times New Roman"/>
          <w:sz w:val="28"/>
          <w:szCs w:val="24"/>
          <w:lang w:eastAsia="ru-RU"/>
        </w:rPr>
        <w:t>тепловлагообеспеченность</w:t>
      </w:r>
      <w:proofErr w:type="spellEnd"/>
      <w:r w:rsidRPr="00A900DE">
        <w:rPr>
          <w:rFonts w:ascii="Times New Roman" w:eastAsia="Times New Roman" w:hAnsi="Times New Roman"/>
          <w:sz w:val="28"/>
          <w:szCs w:val="24"/>
          <w:lang w:eastAsia="ru-RU"/>
        </w:rPr>
        <w:t>, солнечная радиация, атрибутивные факторы – пространство и время)</w:t>
      </w:r>
      <w:proofErr w:type="gramStart"/>
      <w:r w:rsidRPr="00A900DE">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w:t>
      </w:r>
      <w:proofErr w:type="gramEnd"/>
    </w:p>
    <w:p w:rsidR="0019152D" w:rsidRPr="00716163" w:rsidRDefault="0019152D" w:rsidP="0019152D">
      <w:pPr>
        <w:spacing w:line="360" w:lineRule="auto"/>
        <w:ind w:firstLine="709"/>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 xml:space="preserve">Наиболее неблагоприятные факторы для формирования оптимальной структуры посева: размещение озимой пшеницы по плохим предшественникам,  </w:t>
      </w:r>
      <w:r w:rsidRPr="00A900DE">
        <w:rPr>
          <w:rFonts w:ascii="Times New Roman" w:eastAsia="Times New Roman" w:hAnsi="Times New Roman"/>
          <w:sz w:val="28"/>
          <w:szCs w:val="24"/>
          <w:lang w:eastAsia="ru-RU"/>
        </w:rPr>
        <w:lastRenderedPageBreak/>
        <w:t xml:space="preserve">некачественная подготовка почвы и несвоевременный сев, использование нерайонированных и малопродуктивных сортов </w:t>
      </w:r>
      <w:r>
        <w:rPr>
          <w:rFonts w:ascii="Times New Roman" w:eastAsia="Times New Roman" w:hAnsi="Times New Roman"/>
          <w:sz w:val="28"/>
          <w:szCs w:val="24"/>
          <w:lang w:eastAsia="ru-RU"/>
        </w:rPr>
        <w:t>[8</w:t>
      </w:r>
      <w:r w:rsidRPr="00716163">
        <w:rPr>
          <w:rFonts w:ascii="Times New Roman" w:eastAsia="Times New Roman" w:hAnsi="Times New Roman"/>
          <w:sz w:val="28"/>
          <w:szCs w:val="24"/>
          <w:lang w:eastAsia="ru-RU"/>
        </w:rPr>
        <w:t>].</w:t>
      </w:r>
    </w:p>
    <w:p w:rsidR="0019152D" w:rsidRPr="00A900DE" w:rsidRDefault="0019152D" w:rsidP="0019152D">
      <w:pPr>
        <w:spacing w:line="360" w:lineRule="auto"/>
        <w:ind w:firstLine="709"/>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 xml:space="preserve">Следствие воздействия на агробиоценоз внешних и внутренних системообразующих факторов -  изреженность посевов.  Неблагоприятные агрометеорологические условия, в результате которых происходит вымерзание, </w:t>
      </w:r>
      <w:proofErr w:type="spellStart"/>
      <w:r w:rsidRPr="00A900DE">
        <w:rPr>
          <w:rFonts w:ascii="Times New Roman" w:eastAsia="Times New Roman" w:hAnsi="Times New Roman"/>
          <w:sz w:val="28"/>
          <w:szCs w:val="24"/>
          <w:lang w:eastAsia="ru-RU"/>
        </w:rPr>
        <w:t>выпревание</w:t>
      </w:r>
      <w:proofErr w:type="spellEnd"/>
      <w:r w:rsidRPr="00A900DE">
        <w:rPr>
          <w:rFonts w:ascii="Times New Roman" w:eastAsia="Times New Roman" w:hAnsi="Times New Roman"/>
          <w:sz w:val="28"/>
          <w:szCs w:val="24"/>
          <w:lang w:eastAsia="ru-RU"/>
        </w:rPr>
        <w:t xml:space="preserve">, </w:t>
      </w:r>
      <w:proofErr w:type="spellStart"/>
      <w:r w:rsidRPr="00A900DE">
        <w:rPr>
          <w:rFonts w:ascii="Times New Roman" w:eastAsia="Times New Roman" w:hAnsi="Times New Roman"/>
          <w:sz w:val="28"/>
          <w:szCs w:val="24"/>
          <w:lang w:eastAsia="ru-RU"/>
        </w:rPr>
        <w:t>вымокание</w:t>
      </w:r>
      <w:proofErr w:type="spellEnd"/>
      <w:r w:rsidRPr="00A900DE">
        <w:rPr>
          <w:rFonts w:ascii="Times New Roman" w:eastAsia="Times New Roman" w:hAnsi="Times New Roman"/>
          <w:sz w:val="28"/>
          <w:szCs w:val="24"/>
          <w:lang w:eastAsia="ru-RU"/>
        </w:rPr>
        <w:t>, выгорание, выдувание, интоксикация углекислым газом, обнажение узла кущения и др. – основные внешние факторы изреженности</w:t>
      </w:r>
      <w:proofErr w:type="gramStart"/>
      <w:r w:rsidRPr="00A900DE">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w:t>
      </w:r>
      <w:proofErr w:type="gramEnd"/>
      <w:r>
        <w:rPr>
          <w:rFonts w:ascii="Times New Roman" w:eastAsia="Times New Roman" w:hAnsi="Times New Roman"/>
          <w:sz w:val="28"/>
          <w:szCs w:val="24"/>
          <w:lang w:eastAsia="ru-RU"/>
        </w:rPr>
        <w:t xml:space="preserve"> Это </w:t>
      </w:r>
      <w:r w:rsidRPr="00A900DE">
        <w:rPr>
          <w:rFonts w:ascii="Times New Roman" w:eastAsia="Times New Roman" w:hAnsi="Times New Roman"/>
          <w:sz w:val="28"/>
          <w:szCs w:val="24"/>
          <w:lang w:eastAsia="ru-RU"/>
        </w:rPr>
        <w:t>показывает, что основные причины этих явлений сводятся к неблагоприятным сочетаниям агрометеорологических условий. К  примеру: низких температур с отсутствием или малым количеством снега, острого осеннего дефицита влаги и зимних засух с порывистым ветром, чередования оттепелей с сильными морозами, притертой ледяной корки, резких перепадов температур ранней весной в момент возобновления вегетации, скопления воды в понижениях в период снеготаяния и т.д.</w:t>
      </w:r>
      <w:r w:rsidRPr="00456F0F">
        <w:rPr>
          <w:rFonts w:ascii="Times New Roman" w:eastAsia="Times New Roman" w:hAnsi="Times New Roman"/>
          <w:sz w:val="28"/>
          <w:szCs w:val="24"/>
          <w:lang w:eastAsia="ru-RU"/>
        </w:rPr>
        <w:t xml:space="preserve"> </w:t>
      </w:r>
      <w:r w:rsidRPr="00236758">
        <w:rPr>
          <w:rFonts w:ascii="Times New Roman" w:eastAsia="Times New Roman" w:hAnsi="Times New Roman"/>
          <w:sz w:val="28"/>
          <w:szCs w:val="24"/>
          <w:lang w:eastAsia="ru-RU"/>
        </w:rPr>
        <w:t>[9].</w:t>
      </w:r>
    </w:p>
    <w:p w:rsidR="0019152D" w:rsidRPr="00A866E3" w:rsidRDefault="0019152D" w:rsidP="0019152D">
      <w:pPr>
        <w:spacing w:line="360" w:lineRule="auto"/>
        <w:ind w:firstLine="709"/>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Чтобы перенести неблагоприятные условия, возобновить развитие и получить полноценный урожай, озимое растение должно обладать достаточным запасом прочности, которое формулируется таким комплексным понятием, как зимостойкость. Оно подразумевает и устойчивость растений не только к низким температурам (морозостойкость), но и к другим выше перечисленным небла</w:t>
      </w:r>
      <w:r>
        <w:rPr>
          <w:rFonts w:ascii="Times New Roman" w:eastAsia="Times New Roman" w:hAnsi="Times New Roman"/>
          <w:sz w:val="28"/>
          <w:szCs w:val="24"/>
          <w:lang w:eastAsia="ru-RU"/>
        </w:rPr>
        <w:t>гоприятным условиям и процессам</w:t>
      </w:r>
      <w:r w:rsidRPr="00236758">
        <w:rPr>
          <w:rFonts w:ascii="Times New Roman" w:eastAsia="Times New Roman" w:hAnsi="Times New Roman"/>
          <w:sz w:val="28"/>
          <w:szCs w:val="24"/>
          <w:lang w:eastAsia="ru-RU"/>
        </w:rPr>
        <w:t xml:space="preserve">. </w:t>
      </w:r>
      <w:r w:rsidRPr="00A900DE">
        <w:rPr>
          <w:rFonts w:ascii="Times New Roman" w:eastAsia="Times New Roman" w:hAnsi="Times New Roman"/>
          <w:sz w:val="28"/>
          <w:szCs w:val="24"/>
          <w:lang w:eastAsia="ru-RU"/>
        </w:rPr>
        <w:t>Резкая смена отрицательных и положительных температур при возобновлении вегетации приводит к гибели озимой пшеницы. Поэтому, пострадавшие в течение зимы и во время возобновления вегетации посевы необходимо подвергать агротехниче</w:t>
      </w:r>
      <w:r>
        <w:rPr>
          <w:rFonts w:ascii="Times New Roman" w:eastAsia="Times New Roman" w:hAnsi="Times New Roman"/>
          <w:sz w:val="28"/>
          <w:szCs w:val="24"/>
          <w:lang w:eastAsia="ru-RU"/>
        </w:rPr>
        <w:t xml:space="preserve">скому «ремонту» </w:t>
      </w:r>
      <w:r w:rsidRPr="00A900DE">
        <w:rPr>
          <w:rFonts w:ascii="Times New Roman" w:eastAsia="Times New Roman" w:hAnsi="Times New Roman"/>
          <w:sz w:val="28"/>
          <w:szCs w:val="24"/>
          <w:lang w:eastAsia="ru-RU"/>
        </w:rPr>
        <w:t>Повышенный температурный режим и низкие запасы продуктивной влаги в почве усиливают процесс редукции побегов в весенне-летний период вегетации</w:t>
      </w:r>
      <w:r>
        <w:rPr>
          <w:rFonts w:ascii="Times New Roman" w:eastAsia="Times New Roman" w:hAnsi="Times New Roman"/>
          <w:sz w:val="28"/>
          <w:szCs w:val="24"/>
          <w:lang w:eastAsia="ru-RU"/>
        </w:rPr>
        <w:t xml:space="preserve"> </w:t>
      </w:r>
      <w:r w:rsidRPr="00236758">
        <w:rPr>
          <w:rFonts w:ascii="Times New Roman" w:eastAsia="Times New Roman" w:hAnsi="Times New Roman"/>
          <w:sz w:val="28"/>
          <w:szCs w:val="24"/>
          <w:lang w:eastAsia="ru-RU"/>
        </w:rPr>
        <w:t>[15].</w:t>
      </w:r>
    </w:p>
    <w:p w:rsidR="0019152D" w:rsidRPr="00456F0F" w:rsidRDefault="0019152D" w:rsidP="0019152D">
      <w:pPr>
        <w:spacing w:line="360" w:lineRule="auto"/>
        <w:ind w:firstLine="709"/>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lastRenderedPageBreak/>
        <w:t xml:space="preserve">К неблагоприятным факторам,  снижающим реализацию растений,  относится также  воздействие вредителей и возбудителей, для которых озимая пшеница - источник существования. А ценотическое взаимодействие культурных растений между собой и с сорняками, выражающееся в конкурентной борьбе за элементы почвенного питания, влагу и свет. По своей сути этот процесс </w:t>
      </w:r>
      <w:r>
        <w:rPr>
          <w:rFonts w:ascii="Times New Roman" w:eastAsia="Times New Roman" w:hAnsi="Times New Roman"/>
          <w:sz w:val="28"/>
          <w:szCs w:val="24"/>
          <w:lang w:eastAsia="ru-RU"/>
        </w:rPr>
        <w:t>–</w:t>
      </w:r>
      <w:r w:rsidRPr="00A900DE">
        <w:rPr>
          <w:rFonts w:ascii="Times New Roman" w:eastAsia="Times New Roman" w:hAnsi="Times New Roman"/>
          <w:sz w:val="28"/>
          <w:szCs w:val="24"/>
          <w:lang w:eastAsia="ru-RU"/>
        </w:rPr>
        <w:t xml:space="preserve"> </w:t>
      </w:r>
      <w:proofErr w:type="spellStart"/>
      <w:r w:rsidRPr="00A900DE">
        <w:rPr>
          <w:rFonts w:ascii="Times New Roman" w:eastAsia="Times New Roman" w:hAnsi="Times New Roman"/>
          <w:sz w:val="28"/>
          <w:szCs w:val="24"/>
          <w:lang w:eastAsia="ru-RU"/>
        </w:rPr>
        <w:t>само</w:t>
      </w:r>
      <w:r>
        <w:rPr>
          <w:rFonts w:ascii="Times New Roman" w:eastAsia="Times New Roman" w:hAnsi="Times New Roman"/>
          <w:sz w:val="28"/>
          <w:szCs w:val="24"/>
          <w:lang w:eastAsia="ru-RU"/>
        </w:rPr>
        <w:t>изреживание</w:t>
      </w:r>
      <w:proofErr w:type="spellEnd"/>
      <w:proofErr w:type="gramStart"/>
      <w:r w:rsidRPr="006C4E93">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w:t>
      </w:r>
      <w:proofErr w:type="gramEnd"/>
      <w:r>
        <w:rPr>
          <w:rFonts w:ascii="Times New Roman" w:eastAsia="Times New Roman" w:hAnsi="Times New Roman"/>
          <w:sz w:val="28"/>
          <w:szCs w:val="24"/>
          <w:lang w:eastAsia="ru-RU"/>
        </w:rPr>
        <w:t xml:space="preserve"> </w:t>
      </w:r>
      <w:r w:rsidRPr="00A900DE">
        <w:rPr>
          <w:rFonts w:ascii="Times New Roman" w:eastAsia="Times New Roman" w:hAnsi="Times New Roman"/>
          <w:sz w:val="28"/>
          <w:szCs w:val="24"/>
          <w:lang w:eastAsia="ru-RU"/>
        </w:rPr>
        <w:t>Помимо этого, изреженность посевов может быть увеличена или уменьшена воздействием антропогенных факторов. К ним относятся механические повреждения  или уничтожение растений при обработке посевов, а также целенаправленные постоянные факторы, выражающиеся в совершенствовании технологии возделывания культур и способствующие снижению изреженности посевов</w:t>
      </w:r>
      <w:r>
        <w:rPr>
          <w:rFonts w:ascii="Times New Roman" w:eastAsia="Times New Roman" w:hAnsi="Times New Roman"/>
          <w:sz w:val="28"/>
          <w:szCs w:val="24"/>
          <w:lang w:eastAsia="ru-RU"/>
        </w:rPr>
        <w:t xml:space="preserve"> </w:t>
      </w:r>
      <w:r w:rsidRPr="006C4E93">
        <w:rPr>
          <w:rFonts w:ascii="Times New Roman" w:eastAsia="Times New Roman" w:hAnsi="Times New Roman"/>
          <w:sz w:val="28"/>
          <w:szCs w:val="24"/>
          <w:lang w:eastAsia="ru-RU"/>
        </w:rPr>
        <w:t>[6].</w:t>
      </w:r>
      <w:r w:rsidRPr="00A900DE">
        <w:rPr>
          <w:rFonts w:ascii="Times New Roman" w:eastAsia="Times New Roman" w:hAnsi="Times New Roman"/>
          <w:sz w:val="28"/>
          <w:szCs w:val="24"/>
          <w:lang w:eastAsia="ru-RU"/>
        </w:rPr>
        <w:t xml:space="preserve"> </w:t>
      </w:r>
    </w:p>
    <w:p w:rsidR="0019152D" w:rsidRDefault="0019152D" w:rsidP="0019152D">
      <w:pPr>
        <w:spacing w:line="360" w:lineRule="auto"/>
        <w:ind w:firstLine="709"/>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Анализ литературных источников позволил выявить, что зерновая</w:t>
      </w:r>
      <w:r>
        <w:rPr>
          <w:rFonts w:ascii="Times New Roman" w:eastAsia="Times New Roman" w:hAnsi="Times New Roman"/>
          <w:sz w:val="28"/>
          <w:szCs w:val="24"/>
          <w:lang w:eastAsia="ru-RU"/>
        </w:rPr>
        <w:t xml:space="preserve"> продуктивность </w:t>
      </w:r>
      <w:r w:rsidRPr="00A900DE">
        <w:rPr>
          <w:rFonts w:ascii="Times New Roman" w:eastAsia="Times New Roman" w:hAnsi="Times New Roman"/>
          <w:sz w:val="28"/>
          <w:szCs w:val="24"/>
          <w:lang w:eastAsia="ru-RU"/>
        </w:rPr>
        <w:t xml:space="preserve"> озимой пшеницы районированных и перспективных сортов  </w:t>
      </w:r>
      <w:r>
        <w:rPr>
          <w:rFonts w:ascii="Times New Roman" w:eastAsia="Times New Roman" w:hAnsi="Times New Roman"/>
          <w:sz w:val="28"/>
          <w:szCs w:val="24"/>
          <w:lang w:eastAsia="ru-RU"/>
        </w:rPr>
        <w:t>недостаточно</w:t>
      </w:r>
      <w:r w:rsidRPr="00A900DE">
        <w:rPr>
          <w:rFonts w:ascii="Times New Roman" w:eastAsia="Times New Roman" w:hAnsi="Times New Roman"/>
          <w:sz w:val="28"/>
          <w:szCs w:val="24"/>
          <w:lang w:eastAsia="ru-RU"/>
        </w:rPr>
        <w:t xml:space="preserve"> изучено  </w:t>
      </w:r>
      <w:r>
        <w:rPr>
          <w:rFonts w:ascii="Times New Roman" w:eastAsia="Times New Roman" w:hAnsi="Times New Roman"/>
          <w:sz w:val="28"/>
          <w:szCs w:val="24"/>
          <w:lang w:eastAsia="ru-RU"/>
        </w:rPr>
        <w:t xml:space="preserve">на Южном Урале и конкретно </w:t>
      </w:r>
      <w:r w:rsidRPr="00A900DE">
        <w:rPr>
          <w:rFonts w:ascii="Times New Roman" w:eastAsia="Times New Roman" w:hAnsi="Times New Roman"/>
          <w:sz w:val="28"/>
          <w:szCs w:val="24"/>
          <w:lang w:eastAsia="ru-RU"/>
        </w:rPr>
        <w:t>в учебном хозяйстве ОГАУ</w:t>
      </w:r>
      <w:r>
        <w:rPr>
          <w:rFonts w:ascii="Times New Roman" w:eastAsia="Times New Roman" w:hAnsi="Times New Roman"/>
          <w:sz w:val="28"/>
          <w:szCs w:val="24"/>
          <w:lang w:eastAsia="ru-RU"/>
        </w:rPr>
        <w:t>.</w:t>
      </w:r>
    </w:p>
    <w:p w:rsidR="00517FB3" w:rsidRDefault="00517FB3" w:rsidP="0019152D">
      <w:pPr>
        <w:spacing w:line="360" w:lineRule="auto"/>
        <w:ind w:firstLine="709"/>
        <w:jc w:val="center"/>
        <w:rPr>
          <w:rFonts w:ascii="Times New Roman" w:eastAsia="Times New Roman" w:hAnsi="Times New Roman"/>
          <w:b/>
          <w:sz w:val="32"/>
          <w:szCs w:val="32"/>
          <w:lang w:eastAsia="ru-RU"/>
        </w:rPr>
      </w:pPr>
    </w:p>
    <w:p w:rsidR="00517FB3" w:rsidRDefault="00517FB3" w:rsidP="0019152D">
      <w:pPr>
        <w:spacing w:line="360" w:lineRule="auto"/>
        <w:ind w:firstLine="709"/>
        <w:jc w:val="center"/>
        <w:rPr>
          <w:rFonts w:ascii="Times New Roman" w:eastAsia="Times New Roman" w:hAnsi="Times New Roman"/>
          <w:b/>
          <w:sz w:val="32"/>
          <w:szCs w:val="32"/>
          <w:lang w:eastAsia="ru-RU"/>
        </w:rPr>
      </w:pPr>
    </w:p>
    <w:p w:rsidR="00517FB3" w:rsidRDefault="00517FB3" w:rsidP="0019152D">
      <w:pPr>
        <w:spacing w:line="360" w:lineRule="auto"/>
        <w:ind w:firstLine="709"/>
        <w:jc w:val="center"/>
        <w:rPr>
          <w:rFonts w:ascii="Times New Roman" w:eastAsia="Times New Roman" w:hAnsi="Times New Roman"/>
          <w:b/>
          <w:sz w:val="32"/>
          <w:szCs w:val="32"/>
          <w:lang w:eastAsia="ru-RU"/>
        </w:rPr>
      </w:pPr>
    </w:p>
    <w:p w:rsidR="00517FB3" w:rsidRDefault="00517FB3" w:rsidP="0019152D">
      <w:pPr>
        <w:spacing w:line="360" w:lineRule="auto"/>
        <w:ind w:firstLine="709"/>
        <w:jc w:val="center"/>
        <w:rPr>
          <w:rFonts w:ascii="Times New Roman" w:eastAsia="Times New Roman" w:hAnsi="Times New Roman"/>
          <w:b/>
          <w:sz w:val="32"/>
          <w:szCs w:val="32"/>
          <w:lang w:eastAsia="ru-RU"/>
        </w:rPr>
      </w:pPr>
    </w:p>
    <w:p w:rsidR="00517FB3" w:rsidRDefault="00517FB3" w:rsidP="0019152D">
      <w:pPr>
        <w:spacing w:line="360" w:lineRule="auto"/>
        <w:ind w:firstLine="709"/>
        <w:jc w:val="center"/>
        <w:rPr>
          <w:rFonts w:ascii="Times New Roman" w:eastAsia="Times New Roman" w:hAnsi="Times New Roman"/>
          <w:b/>
          <w:sz w:val="32"/>
          <w:szCs w:val="32"/>
          <w:lang w:eastAsia="ru-RU"/>
        </w:rPr>
      </w:pPr>
    </w:p>
    <w:p w:rsidR="00517FB3" w:rsidRDefault="00517FB3" w:rsidP="0019152D">
      <w:pPr>
        <w:spacing w:line="360" w:lineRule="auto"/>
        <w:ind w:firstLine="709"/>
        <w:jc w:val="center"/>
        <w:rPr>
          <w:rFonts w:ascii="Times New Roman" w:eastAsia="Times New Roman" w:hAnsi="Times New Roman"/>
          <w:b/>
          <w:sz w:val="32"/>
          <w:szCs w:val="32"/>
          <w:lang w:eastAsia="ru-RU"/>
        </w:rPr>
      </w:pPr>
    </w:p>
    <w:p w:rsidR="00517FB3" w:rsidRDefault="00517FB3" w:rsidP="0019152D">
      <w:pPr>
        <w:spacing w:line="360" w:lineRule="auto"/>
        <w:ind w:firstLine="709"/>
        <w:jc w:val="center"/>
        <w:rPr>
          <w:rFonts w:ascii="Times New Roman" w:eastAsia="Times New Roman" w:hAnsi="Times New Roman"/>
          <w:b/>
          <w:sz w:val="32"/>
          <w:szCs w:val="32"/>
          <w:lang w:eastAsia="ru-RU"/>
        </w:rPr>
      </w:pPr>
    </w:p>
    <w:p w:rsidR="00517FB3" w:rsidRDefault="00517FB3" w:rsidP="0019152D">
      <w:pPr>
        <w:spacing w:line="360" w:lineRule="auto"/>
        <w:ind w:firstLine="709"/>
        <w:jc w:val="center"/>
        <w:rPr>
          <w:rFonts w:ascii="Times New Roman" w:eastAsia="Times New Roman" w:hAnsi="Times New Roman"/>
          <w:b/>
          <w:sz w:val="32"/>
          <w:szCs w:val="32"/>
          <w:lang w:eastAsia="ru-RU"/>
        </w:rPr>
      </w:pPr>
    </w:p>
    <w:p w:rsidR="0019152D" w:rsidRPr="006C4E93" w:rsidRDefault="0019152D" w:rsidP="0019152D">
      <w:pPr>
        <w:spacing w:line="360" w:lineRule="auto"/>
        <w:ind w:firstLine="709"/>
        <w:jc w:val="center"/>
        <w:rPr>
          <w:rFonts w:ascii="Times New Roman" w:eastAsia="Times New Roman" w:hAnsi="Times New Roman"/>
          <w:sz w:val="28"/>
          <w:szCs w:val="24"/>
          <w:lang w:eastAsia="ru-RU"/>
        </w:rPr>
      </w:pPr>
      <w:r w:rsidRPr="00851ECA">
        <w:rPr>
          <w:rFonts w:ascii="Times New Roman" w:eastAsia="Times New Roman" w:hAnsi="Times New Roman"/>
          <w:b/>
          <w:sz w:val="32"/>
          <w:szCs w:val="32"/>
          <w:lang w:eastAsia="ru-RU"/>
        </w:rPr>
        <w:lastRenderedPageBreak/>
        <w:t>2.</w:t>
      </w:r>
      <w:r w:rsidR="00B97D50" w:rsidRPr="00B97D50">
        <w:rPr>
          <w:rFonts w:ascii="Times New Roman" w:eastAsia="Times New Roman" w:hAnsi="Times New Roman"/>
          <w:sz w:val="28"/>
          <w:szCs w:val="24"/>
          <w:lang w:eastAsia="ru-RU"/>
        </w:rPr>
        <w:t xml:space="preserve"> </w:t>
      </w:r>
      <w:r w:rsidR="00B97D50" w:rsidRPr="00B97D50">
        <w:rPr>
          <w:rFonts w:ascii="Times New Roman" w:eastAsia="Times New Roman" w:hAnsi="Times New Roman"/>
          <w:b/>
          <w:sz w:val="28"/>
          <w:szCs w:val="24"/>
          <w:lang w:eastAsia="ru-RU"/>
        </w:rPr>
        <w:t>УСЛОВИЯ ПРОВЕДЕНИЯ ИССЛЕДОВАНИЙ</w:t>
      </w:r>
    </w:p>
    <w:p w:rsidR="0019152D" w:rsidRPr="00A900DE" w:rsidRDefault="0019152D" w:rsidP="0019152D">
      <w:pPr>
        <w:spacing w:line="36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Исследования проводились 2016-2018гг в учебном хозяйстве ОГАУ Оренбургской области.  </w:t>
      </w:r>
      <w:r w:rsidRPr="00A900DE">
        <w:rPr>
          <w:rFonts w:ascii="Times New Roman" w:eastAsia="Times New Roman" w:hAnsi="Times New Roman"/>
          <w:sz w:val="28"/>
          <w:szCs w:val="24"/>
          <w:lang w:eastAsia="ru-RU"/>
        </w:rPr>
        <w:t>Территория</w:t>
      </w:r>
      <w:r>
        <w:rPr>
          <w:rFonts w:ascii="Times New Roman" w:eastAsia="Times New Roman" w:hAnsi="Times New Roman"/>
          <w:sz w:val="28"/>
          <w:szCs w:val="24"/>
          <w:lang w:eastAsia="ru-RU"/>
        </w:rPr>
        <w:t xml:space="preserve"> Оренбургской области</w:t>
      </w:r>
      <w:r w:rsidRPr="00A900DE">
        <w:rPr>
          <w:rFonts w:ascii="Times New Roman" w:eastAsia="Times New Roman" w:hAnsi="Times New Roman"/>
          <w:sz w:val="28"/>
          <w:szCs w:val="24"/>
          <w:lang w:eastAsia="ru-RU"/>
        </w:rPr>
        <w:t xml:space="preserve"> представляет собой обширную волнисто-увалистую равнину,  приподнятую на 200-400 м над уровнем моря; с водораздельными увалами и грядами Общего Сырта, чередующимися с обширными выровненными пространствами террас крупных рек. Климат резко-континентальный, большая годовая амплитуда температур (ср. </w:t>
      </w:r>
      <w:r w:rsidR="00863AD8" w:rsidRPr="00863AD8">
        <w:rPr>
          <w:rFonts w:ascii="Times New Roman" w:eastAsia="Times New Roman" w:hAnsi="Times New Roman"/>
          <w:sz w:val="28"/>
          <w:szCs w:val="24"/>
          <w:lang w:eastAsia="ru-RU"/>
        </w:rPr>
        <w:t>36</w:t>
      </w:r>
      <w:proofErr w:type="gramStart"/>
      <w:r w:rsidR="00863AD8">
        <w:rPr>
          <w:rFonts w:ascii="Times New Roman" w:hAnsi="Times New Roman"/>
          <w:sz w:val="24"/>
        </w:rPr>
        <w:t>°</w:t>
      </w:r>
      <w:r w:rsidR="00863AD8">
        <w:rPr>
          <w:rFonts w:ascii="Times New Roman" w:eastAsia="Times New Roman" w:hAnsi="Times New Roman"/>
          <w:sz w:val="28"/>
          <w:szCs w:val="24"/>
          <w:lang w:eastAsia="ru-RU"/>
        </w:rPr>
        <w:t>С</w:t>
      </w:r>
      <w:proofErr w:type="gramEnd"/>
      <w:r w:rsidR="00863AD8">
        <w:rPr>
          <w:rFonts w:ascii="Times New Roman" w:eastAsia="Times New Roman" w:hAnsi="Times New Roman"/>
          <w:sz w:val="28"/>
          <w:szCs w:val="24"/>
          <w:lang w:eastAsia="ru-RU"/>
        </w:rPr>
        <w:t>, макс.  87</w:t>
      </w:r>
      <w:r w:rsidR="00863AD8">
        <w:rPr>
          <w:rFonts w:ascii="Times New Roman" w:hAnsi="Times New Roman"/>
          <w:sz w:val="24"/>
        </w:rPr>
        <w:t>°</w:t>
      </w:r>
      <w:r w:rsidRPr="00A900DE">
        <w:rPr>
          <w:rFonts w:ascii="Times New Roman" w:eastAsia="Times New Roman" w:hAnsi="Times New Roman"/>
          <w:sz w:val="28"/>
          <w:szCs w:val="24"/>
          <w:lang w:eastAsia="ru-RU"/>
        </w:rPr>
        <w:t xml:space="preserve">С). Ср. т. июля </w:t>
      </w:r>
      <w:r w:rsidR="00863AD8">
        <w:rPr>
          <w:rFonts w:ascii="Times New Roman" w:eastAsia="Times New Roman" w:hAnsi="Times New Roman"/>
          <w:sz w:val="28"/>
          <w:szCs w:val="24"/>
          <w:lang w:eastAsia="ru-RU"/>
        </w:rPr>
        <w:t>20,9</w:t>
      </w:r>
      <w:proofErr w:type="gramStart"/>
      <w:r w:rsidR="00863AD8">
        <w:rPr>
          <w:rFonts w:ascii="Times New Roman" w:hAnsi="Times New Roman"/>
          <w:sz w:val="24"/>
        </w:rPr>
        <w:t>°</w:t>
      </w:r>
      <w:r w:rsidRPr="00863AD8">
        <w:rPr>
          <w:rFonts w:ascii="Times New Roman" w:eastAsia="Times New Roman" w:hAnsi="Times New Roman"/>
          <w:sz w:val="28"/>
          <w:szCs w:val="24"/>
          <w:lang w:eastAsia="ru-RU"/>
        </w:rPr>
        <w:t>С</w:t>
      </w:r>
      <w:proofErr w:type="gramEnd"/>
      <w:r w:rsidRPr="00F80050">
        <w:rPr>
          <w:rFonts w:ascii="Times New Roman" w:eastAsia="Times New Roman" w:hAnsi="Times New Roman"/>
          <w:b/>
          <w:sz w:val="28"/>
          <w:szCs w:val="24"/>
          <w:lang w:eastAsia="ru-RU"/>
        </w:rPr>
        <w:t>,</w:t>
      </w:r>
      <w:r w:rsidR="00863AD8">
        <w:rPr>
          <w:rFonts w:ascii="Times New Roman" w:eastAsia="Times New Roman" w:hAnsi="Times New Roman"/>
          <w:sz w:val="28"/>
          <w:szCs w:val="24"/>
          <w:lang w:eastAsia="ru-RU"/>
        </w:rPr>
        <w:t xml:space="preserve"> ср. т. янв. –14,9</w:t>
      </w:r>
      <w:r w:rsidR="00863AD8">
        <w:rPr>
          <w:rFonts w:ascii="Times New Roman" w:hAnsi="Times New Roman"/>
          <w:sz w:val="24"/>
        </w:rPr>
        <w:t>°</w:t>
      </w:r>
      <w:r w:rsidRPr="00A900DE">
        <w:rPr>
          <w:rFonts w:ascii="Times New Roman" w:eastAsia="Times New Roman" w:hAnsi="Times New Roman"/>
          <w:sz w:val="28"/>
          <w:szCs w:val="24"/>
          <w:lang w:eastAsia="ru-RU"/>
        </w:rPr>
        <w:t xml:space="preserve">С.  Продолжительность теплого периода – 206 дней, холодного – 159 дней. Начало и конец вегетации растений: с 30 апреля по 5 мая и с 22 до 25 сентября. Сумма </w:t>
      </w:r>
      <w:r w:rsidR="00863AD8">
        <w:rPr>
          <w:rFonts w:ascii="Times New Roman" w:eastAsia="Times New Roman" w:hAnsi="Times New Roman"/>
          <w:sz w:val="28"/>
          <w:szCs w:val="24"/>
          <w:lang w:eastAsia="ru-RU"/>
        </w:rPr>
        <w:t>положительных температур выше 5</w:t>
      </w:r>
      <w:proofErr w:type="gramStart"/>
      <w:r w:rsidR="00863AD8">
        <w:rPr>
          <w:rFonts w:ascii="Times New Roman" w:hAnsi="Times New Roman"/>
          <w:sz w:val="24"/>
        </w:rPr>
        <w:t>°</w:t>
      </w:r>
      <w:r w:rsidR="00863AD8">
        <w:rPr>
          <w:rFonts w:ascii="Times New Roman" w:eastAsia="Times New Roman" w:hAnsi="Times New Roman"/>
          <w:sz w:val="28"/>
          <w:szCs w:val="24"/>
          <w:lang w:eastAsia="ru-RU"/>
        </w:rPr>
        <w:t>С</w:t>
      </w:r>
      <w:proofErr w:type="gramEnd"/>
      <w:r w:rsidR="00863AD8">
        <w:rPr>
          <w:rFonts w:ascii="Times New Roman" w:eastAsia="Times New Roman" w:hAnsi="Times New Roman"/>
          <w:sz w:val="28"/>
          <w:szCs w:val="24"/>
          <w:lang w:eastAsia="ru-RU"/>
        </w:rPr>
        <w:t xml:space="preserve"> составляет 2600-2800</w:t>
      </w:r>
      <w:r w:rsidR="00863AD8">
        <w:rPr>
          <w:rFonts w:ascii="Times New Roman" w:hAnsi="Times New Roman"/>
          <w:sz w:val="24"/>
        </w:rPr>
        <w:t>°</w:t>
      </w:r>
      <w:r w:rsidR="00863AD8">
        <w:rPr>
          <w:rFonts w:ascii="Times New Roman" w:eastAsia="Times New Roman" w:hAnsi="Times New Roman"/>
          <w:sz w:val="28"/>
          <w:szCs w:val="24"/>
          <w:lang w:eastAsia="ru-RU"/>
        </w:rPr>
        <w:t>С, сумма температур выше 10</w:t>
      </w:r>
      <w:r w:rsidR="00863AD8">
        <w:rPr>
          <w:rFonts w:ascii="Times New Roman" w:hAnsi="Times New Roman"/>
          <w:sz w:val="24"/>
        </w:rPr>
        <w:t>°</w:t>
      </w:r>
      <w:r w:rsidR="00863AD8">
        <w:rPr>
          <w:rFonts w:ascii="Times New Roman" w:eastAsia="Times New Roman" w:hAnsi="Times New Roman"/>
          <w:sz w:val="28"/>
          <w:szCs w:val="24"/>
          <w:lang w:eastAsia="ru-RU"/>
        </w:rPr>
        <w:t>С – 2400-2600</w:t>
      </w:r>
      <w:r w:rsidR="00863AD8">
        <w:rPr>
          <w:rFonts w:ascii="Times New Roman" w:hAnsi="Times New Roman"/>
          <w:sz w:val="24"/>
        </w:rPr>
        <w:t>°</w:t>
      </w:r>
      <w:r w:rsidRPr="00A900DE">
        <w:rPr>
          <w:rFonts w:ascii="Times New Roman" w:eastAsia="Times New Roman" w:hAnsi="Times New Roman"/>
          <w:sz w:val="28"/>
          <w:szCs w:val="24"/>
          <w:lang w:eastAsia="ru-RU"/>
        </w:rPr>
        <w:t xml:space="preserve">С. Средняя продолжительность активной вегетации культур (период со средней температурой выше 10оС) колеблется в пределах 140-150 дней. Среднегодовое количество осадков от 419 до 262 мм. В течение года осадки также выпадают неравномерно, в теплый период они составляют 60% от годового количества. Величина ГТК составляет 0,7-0,9, относительная влажность воздуха в среднем за период с мая по август достигает 57%. Ко времени наступления массового сева озимых культур запасы влаги в пахотном слое составляют 10-25 мм, в метровом  -  50-95 мм. Оптимальные условия увлажнения в осенний период создаются при запасах влаги в слое 0-20 см выше 30 мм. Но такие запасы по области наблюдаются 1-3 раза в 10 лет. В период посева-кущения запасы влаги несколько повышаются за счет осенних осадков. Влага, накопленная к весне в корнеобитаемом слое почвы - основной источник водоснабжения растений в течение всего вегетационного периода. Поэтому в зоне недостаточного увлажнения, запасы влаги в значительной степени определяют условия формирования урожая. К концу вегетации почва сильно иссушается,  запасы снижаются до 3-5 мм. Иссушение сопровождается появлением глубоких трещин, значительно увеличивающих потери почвенной влаги на испарение. В </w:t>
      </w:r>
      <w:r w:rsidRPr="00A900DE">
        <w:rPr>
          <w:rFonts w:ascii="Times New Roman" w:eastAsia="Times New Roman" w:hAnsi="Times New Roman"/>
          <w:sz w:val="28"/>
          <w:szCs w:val="24"/>
          <w:lang w:eastAsia="ru-RU"/>
        </w:rPr>
        <w:lastRenderedPageBreak/>
        <w:t>условиях Оренбургской области поступления ФАР (</w:t>
      </w:r>
      <w:proofErr w:type="spellStart"/>
      <w:r w:rsidRPr="00A900DE">
        <w:rPr>
          <w:rFonts w:ascii="Times New Roman" w:eastAsia="Times New Roman" w:hAnsi="Times New Roman"/>
          <w:sz w:val="28"/>
          <w:szCs w:val="24"/>
          <w:lang w:eastAsia="ru-RU"/>
        </w:rPr>
        <w:t>фотосинтетически-активная</w:t>
      </w:r>
      <w:proofErr w:type="spellEnd"/>
      <w:r w:rsidRPr="00A900DE">
        <w:rPr>
          <w:rFonts w:ascii="Times New Roman" w:eastAsia="Times New Roman" w:hAnsi="Times New Roman"/>
          <w:sz w:val="28"/>
          <w:szCs w:val="24"/>
          <w:lang w:eastAsia="ru-RU"/>
        </w:rPr>
        <w:t xml:space="preserve"> радиация) за вегетационный период с мая по сентябрь колеблются в незначит</w:t>
      </w:r>
      <w:r w:rsidR="00D126A5">
        <w:rPr>
          <w:rFonts w:ascii="Times New Roman" w:eastAsia="Times New Roman" w:hAnsi="Times New Roman"/>
          <w:sz w:val="28"/>
          <w:szCs w:val="24"/>
          <w:lang w:eastAsia="ru-RU"/>
        </w:rPr>
        <w:t>ельных пределах 1365-1378 МДж/м</w:t>
      </w:r>
      <w:proofErr w:type="gramStart"/>
      <w:r w:rsidR="00D126A5" w:rsidRPr="008567BB">
        <w:rPr>
          <w:rFonts w:ascii="Times New Roman" w:hAnsi="Times New Roman"/>
          <w:sz w:val="28"/>
          <w:vertAlign w:val="superscript"/>
        </w:rPr>
        <w:t>2</w:t>
      </w:r>
      <w:proofErr w:type="gramEnd"/>
      <w:r w:rsidRPr="00A900DE">
        <w:rPr>
          <w:rFonts w:ascii="Times New Roman" w:eastAsia="Times New Roman" w:hAnsi="Times New Roman"/>
          <w:sz w:val="28"/>
          <w:szCs w:val="24"/>
          <w:lang w:eastAsia="ru-RU"/>
        </w:rPr>
        <w:t>. Большое влияние на формирование урожая оказывают суховеи, в среднем 2,1 дней в месяц. Обычно устойчивый снежный покров образуется в конце второй – начале третьей декады ноября, то есть  до наступления критических температур для озимых. Но часто сильные ветра сносят снег с полей, что может вызвать ги</w:t>
      </w:r>
      <w:r>
        <w:rPr>
          <w:rFonts w:ascii="Times New Roman" w:eastAsia="Times New Roman" w:hAnsi="Times New Roman"/>
          <w:sz w:val="28"/>
          <w:szCs w:val="24"/>
          <w:lang w:eastAsia="ru-RU"/>
        </w:rPr>
        <w:t xml:space="preserve">бель растений от мороза. </w:t>
      </w:r>
      <w:r w:rsidRPr="00A900DE">
        <w:rPr>
          <w:rFonts w:ascii="Times New Roman" w:eastAsia="Times New Roman" w:hAnsi="Times New Roman"/>
          <w:sz w:val="28"/>
          <w:szCs w:val="24"/>
          <w:lang w:eastAsia="ru-RU"/>
        </w:rPr>
        <w:tab/>
        <w:t xml:space="preserve">Почва опытного участка – чернозем </w:t>
      </w:r>
      <w:proofErr w:type="gramStart"/>
      <w:r w:rsidRPr="00A900DE">
        <w:rPr>
          <w:rFonts w:ascii="Times New Roman" w:eastAsia="Times New Roman" w:hAnsi="Times New Roman"/>
          <w:sz w:val="28"/>
          <w:szCs w:val="24"/>
          <w:lang w:eastAsia="ru-RU"/>
        </w:rPr>
        <w:t>южный-среднемощный</w:t>
      </w:r>
      <w:proofErr w:type="gramEnd"/>
      <w:r w:rsidRPr="00A900DE">
        <w:rPr>
          <w:rFonts w:ascii="Times New Roman" w:eastAsia="Times New Roman" w:hAnsi="Times New Roman"/>
          <w:sz w:val="28"/>
          <w:szCs w:val="24"/>
          <w:lang w:eastAsia="ru-RU"/>
        </w:rPr>
        <w:t xml:space="preserve">, карбонатный, тяжелосуглинистый с содержанием гумуса 4,4%, подвижного фосфора – 4,5 мг, нитратного азота – 10,2 мг, обменного калия – 35 мг на 100 г почвы. Реакция почвенного раствора слабощелочная (РН=7,8). То есть,  климатические </w:t>
      </w:r>
      <w:proofErr w:type="gramStart"/>
      <w:r w:rsidRPr="00A900DE">
        <w:rPr>
          <w:rFonts w:ascii="Times New Roman" w:eastAsia="Times New Roman" w:hAnsi="Times New Roman"/>
          <w:sz w:val="28"/>
          <w:szCs w:val="24"/>
          <w:lang w:eastAsia="ru-RU"/>
        </w:rPr>
        <w:t>условия</w:t>
      </w:r>
      <w:proofErr w:type="gramEnd"/>
      <w:r w:rsidRPr="00A900DE">
        <w:rPr>
          <w:rFonts w:ascii="Times New Roman" w:eastAsia="Times New Roman" w:hAnsi="Times New Roman"/>
          <w:sz w:val="28"/>
          <w:szCs w:val="24"/>
          <w:lang w:eastAsia="ru-RU"/>
        </w:rPr>
        <w:t xml:space="preserve"> и агрохимические свойства почвы центральной зоны Оренбургской области в большей степени соответствуют условиям роста и развития озимой пшеницы.</w:t>
      </w:r>
    </w:p>
    <w:p w:rsidR="0019152D" w:rsidRDefault="0019152D" w:rsidP="0019152D">
      <w:pPr>
        <w:spacing w:line="360" w:lineRule="auto"/>
        <w:ind w:left="708" w:firstLine="708"/>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 xml:space="preserve"> </w:t>
      </w:r>
    </w:p>
    <w:p w:rsidR="00E43F71" w:rsidRDefault="00E43F71" w:rsidP="00E43F71">
      <w:pPr>
        <w:spacing w:line="360" w:lineRule="auto"/>
        <w:rPr>
          <w:rFonts w:ascii="Times New Roman" w:eastAsia="Times New Roman" w:hAnsi="Times New Roman"/>
          <w:sz w:val="28"/>
          <w:szCs w:val="24"/>
          <w:lang w:eastAsia="ru-RU"/>
        </w:rPr>
      </w:pPr>
    </w:p>
    <w:p w:rsidR="00517FB3" w:rsidRDefault="00517FB3" w:rsidP="00E43F71">
      <w:pPr>
        <w:spacing w:line="360" w:lineRule="auto"/>
        <w:rPr>
          <w:rFonts w:ascii="Times New Roman" w:eastAsia="Times New Roman" w:hAnsi="Times New Roman"/>
          <w:b/>
          <w:sz w:val="32"/>
          <w:szCs w:val="32"/>
          <w:lang w:eastAsia="ru-RU"/>
        </w:rPr>
      </w:pPr>
    </w:p>
    <w:p w:rsidR="00517FB3" w:rsidRDefault="00517FB3" w:rsidP="00E43F71">
      <w:pPr>
        <w:spacing w:line="360" w:lineRule="auto"/>
        <w:rPr>
          <w:rFonts w:ascii="Times New Roman" w:eastAsia="Times New Roman" w:hAnsi="Times New Roman"/>
          <w:b/>
          <w:sz w:val="32"/>
          <w:szCs w:val="32"/>
          <w:lang w:eastAsia="ru-RU"/>
        </w:rPr>
      </w:pPr>
    </w:p>
    <w:p w:rsidR="00517FB3" w:rsidRDefault="00517FB3" w:rsidP="00E43F71">
      <w:pPr>
        <w:spacing w:line="360" w:lineRule="auto"/>
        <w:rPr>
          <w:rFonts w:ascii="Times New Roman" w:eastAsia="Times New Roman" w:hAnsi="Times New Roman"/>
          <w:b/>
          <w:sz w:val="32"/>
          <w:szCs w:val="32"/>
          <w:lang w:eastAsia="ru-RU"/>
        </w:rPr>
      </w:pPr>
    </w:p>
    <w:p w:rsidR="00517FB3" w:rsidRDefault="00517FB3" w:rsidP="00E43F71">
      <w:pPr>
        <w:spacing w:line="360" w:lineRule="auto"/>
        <w:rPr>
          <w:rFonts w:ascii="Times New Roman" w:eastAsia="Times New Roman" w:hAnsi="Times New Roman"/>
          <w:b/>
          <w:sz w:val="32"/>
          <w:szCs w:val="32"/>
          <w:lang w:eastAsia="ru-RU"/>
        </w:rPr>
      </w:pPr>
    </w:p>
    <w:p w:rsidR="00517FB3" w:rsidRDefault="00517FB3" w:rsidP="00E43F71">
      <w:pPr>
        <w:spacing w:line="360" w:lineRule="auto"/>
        <w:rPr>
          <w:rFonts w:ascii="Times New Roman" w:eastAsia="Times New Roman" w:hAnsi="Times New Roman"/>
          <w:b/>
          <w:sz w:val="32"/>
          <w:szCs w:val="32"/>
          <w:lang w:eastAsia="ru-RU"/>
        </w:rPr>
      </w:pPr>
    </w:p>
    <w:p w:rsidR="00517FB3" w:rsidRDefault="00517FB3" w:rsidP="00E43F71">
      <w:pPr>
        <w:spacing w:line="360" w:lineRule="auto"/>
        <w:rPr>
          <w:rFonts w:ascii="Times New Roman" w:eastAsia="Times New Roman" w:hAnsi="Times New Roman"/>
          <w:b/>
          <w:sz w:val="32"/>
          <w:szCs w:val="32"/>
          <w:lang w:eastAsia="ru-RU"/>
        </w:rPr>
      </w:pPr>
    </w:p>
    <w:p w:rsidR="00517FB3" w:rsidRDefault="00517FB3" w:rsidP="00E43F71">
      <w:pPr>
        <w:spacing w:line="360" w:lineRule="auto"/>
        <w:rPr>
          <w:rFonts w:ascii="Times New Roman" w:eastAsia="Times New Roman" w:hAnsi="Times New Roman"/>
          <w:b/>
          <w:sz w:val="32"/>
          <w:szCs w:val="32"/>
          <w:lang w:eastAsia="ru-RU"/>
        </w:rPr>
      </w:pPr>
    </w:p>
    <w:p w:rsidR="0019152D" w:rsidRPr="00851ECA" w:rsidRDefault="0019152D" w:rsidP="00E43F71">
      <w:pPr>
        <w:spacing w:line="360" w:lineRule="auto"/>
        <w:rPr>
          <w:rFonts w:ascii="Times New Roman" w:eastAsia="Times New Roman" w:hAnsi="Times New Roman"/>
          <w:b/>
          <w:sz w:val="32"/>
          <w:szCs w:val="32"/>
          <w:lang w:eastAsia="ru-RU"/>
        </w:rPr>
      </w:pPr>
      <w:r w:rsidRPr="00851ECA">
        <w:rPr>
          <w:rFonts w:ascii="Times New Roman" w:eastAsia="Times New Roman" w:hAnsi="Times New Roman"/>
          <w:b/>
          <w:sz w:val="32"/>
          <w:szCs w:val="32"/>
          <w:lang w:eastAsia="ru-RU"/>
        </w:rPr>
        <w:lastRenderedPageBreak/>
        <w:t xml:space="preserve">3. </w:t>
      </w:r>
      <w:r w:rsidR="00E26B5B">
        <w:rPr>
          <w:rFonts w:ascii="Times New Roman" w:eastAsia="Times New Roman" w:hAnsi="Times New Roman"/>
          <w:b/>
          <w:sz w:val="32"/>
          <w:szCs w:val="32"/>
          <w:lang w:eastAsia="ru-RU"/>
        </w:rPr>
        <w:t>ЗАДАЧИ И МЕТОДИКА ПРОВЕДЕНИЯ ИССЛЕДОВАНИЙ.</w:t>
      </w:r>
    </w:p>
    <w:p w:rsidR="0019152D" w:rsidRPr="00A900DE" w:rsidRDefault="0019152D" w:rsidP="0019152D">
      <w:pPr>
        <w:spacing w:line="360" w:lineRule="auto"/>
        <w:jc w:val="center"/>
        <w:rPr>
          <w:rFonts w:ascii="Times New Roman" w:eastAsia="Times New Roman" w:hAnsi="Times New Roman"/>
          <w:sz w:val="28"/>
          <w:szCs w:val="24"/>
          <w:lang w:eastAsia="ru-RU"/>
        </w:rPr>
      </w:pPr>
    </w:p>
    <w:p w:rsidR="0019152D" w:rsidRDefault="0019152D" w:rsidP="0019152D">
      <w:pPr>
        <w:autoSpaceDE w:val="0"/>
        <w:autoSpaceDN w:val="0"/>
        <w:adjustRightInd w:val="0"/>
        <w:spacing w:line="360" w:lineRule="auto"/>
        <w:ind w:left="36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Задачами исследования являлось:</w:t>
      </w:r>
    </w:p>
    <w:p w:rsidR="0019152D" w:rsidRPr="008017D7" w:rsidRDefault="0019152D" w:rsidP="0019152D">
      <w:pPr>
        <w:autoSpaceDE w:val="0"/>
        <w:autoSpaceDN w:val="0"/>
        <w:adjustRightInd w:val="0"/>
        <w:spacing w:line="360" w:lineRule="auto"/>
        <w:ind w:left="360" w:firstLine="348"/>
        <w:jc w:val="both"/>
        <w:rPr>
          <w:sz w:val="28"/>
          <w:szCs w:val="28"/>
        </w:rPr>
      </w:pPr>
      <w:r>
        <w:rPr>
          <w:rFonts w:ascii="Times New Roman" w:hAnsi="Times New Roman"/>
          <w:sz w:val="28"/>
          <w:szCs w:val="28"/>
          <w:lang w:eastAsia="ru-RU"/>
        </w:rPr>
        <w:t>-</w:t>
      </w:r>
      <w:r w:rsidRPr="00530759">
        <w:rPr>
          <w:rFonts w:ascii="Times New Roman" w:hAnsi="Times New Roman"/>
          <w:sz w:val="28"/>
          <w:szCs w:val="28"/>
          <w:lang w:eastAsia="ru-RU"/>
        </w:rPr>
        <w:t xml:space="preserve">Дать характеристику  морфофизиологическим показателям  растений озимой пшеницы </w:t>
      </w:r>
      <w:proofErr w:type="gramStart"/>
      <w:r w:rsidRPr="00530759">
        <w:rPr>
          <w:rFonts w:ascii="Times New Roman" w:hAnsi="Times New Roman"/>
          <w:sz w:val="28"/>
          <w:szCs w:val="28"/>
          <w:lang w:eastAsia="ru-RU"/>
        </w:rPr>
        <w:t>на конец</w:t>
      </w:r>
      <w:proofErr w:type="gramEnd"/>
      <w:r w:rsidRPr="00530759">
        <w:rPr>
          <w:rFonts w:ascii="Times New Roman" w:hAnsi="Times New Roman"/>
          <w:sz w:val="28"/>
          <w:szCs w:val="28"/>
          <w:lang w:eastAsia="ru-RU"/>
        </w:rPr>
        <w:t xml:space="preserve"> осенний вегетации</w:t>
      </w:r>
      <w:r w:rsidRPr="008017D7">
        <w:rPr>
          <w:sz w:val="28"/>
          <w:szCs w:val="28"/>
        </w:rPr>
        <w:t>.</w:t>
      </w:r>
    </w:p>
    <w:p w:rsidR="0019152D" w:rsidRPr="008017D7" w:rsidRDefault="0019152D" w:rsidP="0019152D">
      <w:pPr>
        <w:autoSpaceDE w:val="0"/>
        <w:autoSpaceDN w:val="0"/>
        <w:adjustRightInd w:val="0"/>
        <w:spacing w:line="360" w:lineRule="auto"/>
        <w:ind w:left="360" w:firstLine="348"/>
        <w:jc w:val="both"/>
        <w:rPr>
          <w:rFonts w:ascii="Times New Roman" w:hAnsi="Times New Roman"/>
          <w:sz w:val="28"/>
          <w:szCs w:val="28"/>
          <w:lang w:eastAsia="ru-RU"/>
        </w:rPr>
      </w:pPr>
      <w:r>
        <w:rPr>
          <w:rFonts w:ascii="Times New Roman" w:hAnsi="Times New Roman"/>
          <w:sz w:val="28"/>
          <w:szCs w:val="28"/>
          <w:lang w:eastAsia="ru-RU"/>
        </w:rPr>
        <w:t xml:space="preserve">-  </w:t>
      </w:r>
      <w:r w:rsidRPr="008017D7">
        <w:rPr>
          <w:rFonts w:ascii="Times New Roman" w:hAnsi="Times New Roman"/>
          <w:sz w:val="28"/>
          <w:szCs w:val="28"/>
          <w:lang w:eastAsia="ru-RU"/>
        </w:rPr>
        <w:t>Провести учет побегов в период вегетации.</w:t>
      </w:r>
    </w:p>
    <w:p w:rsidR="0019152D" w:rsidRPr="008017D7" w:rsidRDefault="0019152D" w:rsidP="0019152D">
      <w:pPr>
        <w:autoSpaceDE w:val="0"/>
        <w:autoSpaceDN w:val="0"/>
        <w:adjustRightInd w:val="0"/>
        <w:spacing w:line="360" w:lineRule="auto"/>
        <w:ind w:left="360" w:firstLine="240"/>
        <w:jc w:val="both"/>
        <w:rPr>
          <w:rFonts w:ascii="Times New Roman" w:hAnsi="Times New Roman"/>
          <w:sz w:val="28"/>
          <w:szCs w:val="28"/>
          <w:lang w:eastAsia="ru-RU"/>
        </w:rPr>
      </w:pPr>
      <w:r>
        <w:rPr>
          <w:rFonts w:ascii="Times New Roman" w:hAnsi="Times New Roman"/>
          <w:sz w:val="28"/>
          <w:szCs w:val="28"/>
          <w:lang w:eastAsia="ru-RU"/>
        </w:rPr>
        <w:t xml:space="preserve">- </w:t>
      </w:r>
      <w:r w:rsidRPr="008017D7">
        <w:rPr>
          <w:rFonts w:ascii="Times New Roman" w:hAnsi="Times New Roman"/>
          <w:sz w:val="28"/>
          <w:szCs w:val="28"/>
          <w:lang w:eastAsia="ru-RU"/>
        </w:rPr>
        <w:t>Определить зерновую продуктивность районированных и перспективных сортов.</w:t>
      </w:r>
    </w:p>
    <w:p w:rsidR="0019152D" w:rsidRDefault="0019152D" w:rsidP="0019152D">
      <w:pPr>
        <w:spacing w:line="360" w:lineRule="auto"/>
        <w:ind w:firstLine="60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П</w:t>
      </w:r>
      <w:r w:rsidRPr="00A900DE">
        <w:rPr>
          <w:rFonts w:ascii="Times New Roman" w:eastAsia="Times New Roman" w:hAnsi="Times New Roman"/>
          <w:sz w:val="28"/>
          <w:szCs w:val="24"/>
          <w:lang w:eastAsia="ru-RU"/>
        </w:rPr>
        <w:t>ровести учет биологической и хозяйственной у</w:t>
      </w:r>
      <w:r>
        <w:rPr>
          <w:rFonts w:ascii="Times New Roman" w:eastAsia="Times New Roman" w:hAnsi="Times New Roman"/>
          <w:sz w:val="28"/>
          <w:szCs w:val="24"/>
          <w:lang w:eastAsia="ru-RU"/>
        </w:rPr>
        <w:t xml:space="preserve">рожайности зерна     </w:t>
      </w:r>
      <w:r w:rsidRPr="00A900DE">
        <w:rPr>
          <w:rFonts w:ascii="Times New Roman" w:eastAsia="Times New Roman" w:hAnsi="Times New Roman"/>
          <w:sz w:val="28"/>
          <w:szCs w:val="24"/>
          <w:lang w:eastAsia="ru-RU"/>
        </w:rPr>
        <w:t xml:space="preserve"> сортов   озимой </w:t>
      </w:r>
      <w:r>
        <w:rPr>
          <w:rFonts w:ascii="Times New Roman" w:eastAsia="Times New Roman" w:hAnsi="Times New Roman"/>
          <w:sz w:val="28"/>
          <w:szCs w:val="24"/>
          <w:lang w:eastAsia="ru-RU"/>
        </w:rPr>
        <w:t>пшеницы в Оренбургской области.</w:t>
      </w:r>
    </w:p>
    <w:p w:rsidR="0019152D" w:rsidRDefault="0019152D" w:rsidP="0019152D">
      <w:pPr>
        <w:spacing w:line="360" w:lineRule="auto"/>
        <w:ind w:firstLine="600"/>
        <w:jc w:val="both"/>
        <w:rPr>
          <w:rFonts w:ascii="Times New Roman" w:eastAsia="Times New Roman" w:hAnsi="Times New Roman"/>
          <w:sz w:val="28"/>
          <w:szCs w:val="28"/>
          <w:lang w:eastAsia="ru-RU"/>
        </w:rPr>
      </w:pPr>
    </w:p>
    <w:p w:rsidR="0019152D" w:rsidRDefault="0019152D" w:rsidP="0019152D">
      <w:pPr>
        <w:autoSpaceDE w:val="0"/>
        <w:autoSpaceDN w:val="0"/>
        <w:adjustRightInd w:val="0"/>
        <w:spacing w:line="360" w:lineRule="auto"/>
        <w:ind w:left="720"/>
        <w:jc w:val="both"/>
        <w:rPr>
          <w:rFonts w:ascii="Times New Roman" w:hAnsi="Times New Roman"/>
          <w:sz w:val="28"/>
          <w:szCs w:val="28"/>
          <w:lang w:eastAsia="ru-RU"/>
        </w:rPr>
      </w:pPr>
      <w:r>
        <w:rPr>
          <w:rFonts w:ascii="Times New Roman" w:hAnsi="Times New Roman"/>
          <w:sz w:val="28"/>
          <w:szCs w:val="28"/>
          <w:lang w:eastAsia="ru-RU"/>
        </w:rPr>
        <w:t>- Рассчитать экономическую эффективность производства зерна озимой пшеницы.</w:t>
      </w:r>
    </w:p>
    <w:p w:rsidR="0019152D" w:rsidRPr="00117456" w:rsidRDefault="0019152D" w:rsidP="0019152D">
      <w:pPr>
        <w:autoSpaceDE w:val="0"/>
        <w:autoSpaceDN w:val="0"/>
        <w:adjustRightInd w:val="0"/>
        <w:spacing w:line="360" w:lineRule="auto"/>
        <w:ind w:left="720"/>
        <w:jc w:val="both"/>
        <w:rPr>
          <w:rFonts w:ascii="Times New Roman" w:hAnsi="Times New Roman"/>
          <w:sz w:val="28"/>
          <w:szCs w:val="28"/>
          <w:lang w:eastAsia="ru-RU"/>
        </w:rPr>
      </w:pPr>
      <w:r w:rsidRPr="00DF72D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Разработать  рекомендации по возделыванию   сортов озимой пшеницы.</w:t>
      </w:r>
    </w:p>
    <w:p w:rsidR="00863AD8" w:rsidRDefault="00863AD8" w:rsidP="00863AD8">
      <w:pPr>
        <w:tabs>
          <w:tab w:val="left" w:pos="1515"/>
        </w:tabs>
        <w:spacing w:line="360" w:lineRule="auto"/>
        <w:ind w:firstLine="60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19152D" w:rsidRPr="00863AD8" w:rsidRDefault="0019152D" w:rsidP="00863AD8">
      <w:pPr>
        <w:tabs>
          <w:tab w:val="left" w:pos="1515"/>
        </w:tabs>
        <w:spacing w:line="360" w:lineRule="auto"/>
        <w:ind w:firstLine="600"/>
        <w:jc w:val="both"/>
        <w:rPr>
          <w:rFonts w:ascii="Times New Roman" w:eastAsia="Times New Roman" w:hAnsi="Times New Roman"/>
          <w:sz w:val="28"/>
          <w:szCs w:val="28"/>
          <w:lang w:eastAsia="ru-RU"/>
        </w:rPr>
      </w:pPr>
      <w:r>
        <w:rPr>
          <w:rFonts w:ascii="Times New Roman" w:eastAsia="Times New Roman" w:hAnsi="Times New Roman"/>
          <w:sz w:val="28"/>
          <w:szCs w:val="24"/>
          <w:lang w:eastAsia="ru-RU"/>
        </w:rPr>
        <w:t>В качестве  объектов исследований использовали следующие сорта озимой пшеницы</w:t>
      </w:r>
      <w:proofErr w:type="gramStart"/>
      <w:r>
        <w:rPr>
          <w:rFonts w:ascii="Times New Roman" w:eastAsia="Times New Roman" w:hAnsi="Times New Roman"/>
          <w:sz w:val="28"/>
          <w:szCs w:val="24"/>
          <w:lang w:eastAsia="ru-RU"/>
        </w:rPr>
        <w:t xml:space="preserve"> :</w:t>
      </w:r>
      <w:proofErr w:type="gramEnd"/>
      <w:r>
        <w:rPr>
          <w:rFonts w:ascii="Times New Roman" w:eastAsia="Times New Roman" w:hAnsi="Times New Roman"/>
          <w:sz w:val="28"/>
          <w:szCs w:val="24"/>
          <w:lang w:eastAsia="ru-RU"/>
        </w:rPr>
        <w:t xml:space="preserve"> </w:t>
      </w:r>
      <w:proofErr w:type="gramStart"/>
      <w:r>
        <w:rPr>
          <w:rFonts w:ascii="Times New Roman" w:eastAsia="Times New Roman" w:hAnsi="Times New Roman"/>
          <w:sz w:val="28"/>
          <w:szCs w:val="24"/>
          <w:lang w:eastAsia="ru-RU"/>
        </w:rPr>
        <w:t>Саратовская</w:t>
      </w:r>
      <w:proofErr w:type="gramEnd"/>
      <w:r>
        <w:rPr>
          <w:rFonts w:ascii="Times New Roman" w:eastAsia="Times New Roman" w:hAnsi="Times New Roman"/>
          <w:sz w:val="28"/>
          <w:szCs w:val="24"/>
          <w:lang w:eastAsia="ru-RU"/>
        </w:rPr>
        <w:t xml:space="preserve">  90 (стандарт), Оренбургская 14,</w:t>
      </w:r>
      <w:r w:rsidRPr="00924DD0">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Оренбургская 105 и Рифей.</w:t>
      </w:r>
    </w:p>
    <w:p w:rsidR="0090765C" w:rsidRDefault="0019152D" w:rsidP="0090765C">
      <w:pPr>
        <w:spacing w:line="360" w:lineRule="auto"/>
        <w:ind w:firstLine="283"/>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Сорта возделывали по общепринятой технологии.</w:t>
      </w:r>
      <w:r w:rsidRPr="00924DD0">
        <w:rPr>
          <w:rFonts w:ascii="Times New Roman" w:eastAsia="Times New Roman" w:hAnsi="Times New Roman"/>
          <w:sz w:val="28"/>
          <w:szCs w:val="24"/>
          <w:lang w:eastAsia="ru-RU"/>
        </w:rPr>
        <w:t xml:space="preserve"> </w:t>
      </w:r>
      <w:r w:rsidRPr="00A900DE">
        <w:rPr>
          <w:rFonts w:ascii="Times New Roman" w:eastAsia="Times New Roman" w:hAnsi="Times New Roman"/>
          <w:sz w:val="28"/>
          <w:szCs w:val="24"/>
          <w:lang w:eastAsia="ru-RU"/>
        </w:rPr>
        <w:t>Посев осуществлялся сеялкой СН-16, глубина заделки семян 8-10 см</w:t>
      </w:r>
      <w:r>
        <w:rPr>
          <w:rFonts w:ascii="Times New Roman" w:eastAsia="Times New Roman" w:hAnsi="Times New Roman"/>
          <w:sz w:val="28"/>
          <w:szCs w:val="24"/>
          <w:lang w:eastAsia="ru-RU"/>
        </w:rPr>
        <w:t>.</w:t>
      </w:r>
      <w:r w:rsidRPr="00924DD0">
        <w:rPr>
          <w:rFonts w:ascii="Times New Roman" w:eastAsia="Times New Roman" w:hAnsi="Times New Roman"/>
          <w:sz w:val="28"/>
          <w:szCs w:val="24"/>
          <w:lang w:eastAsia="ru-RU"/>
        </w:rPr>
        <w:t xml:space="preserve"> </w:t>
      </w:r>
      <w:r w:rsidRPr="00A900DE">
        <w:rPr>
          <w:rFonts w:ascii="Times New Roman" w:eastAsia="Times New Roman" w:hAnsi="Times New Roman"/>
          <w:sz w:val="28"/>
          <w:szCs w:val="24"/>
          <w:lang w:eastAsia="ru-RU"/>
        </w:rPr>
        <w:t>При посеве семена обрабатывают препаратам</w:t>
      </w:r>
      <w:r>
        <w:rPr>
          <w:rFonts w:ascii="Times New Roman" w:eastAsia="Times New Roman" w:hAnsi="Times New Roman"/>
          <w:sz w:val="28"/>
          <w:szCs w:val="24"/>
          <w:lang w:eastAsia="ru-RU"/>
        </w:rPr>
        <w:t>и от болезней. В сеялку засыпали  семена и азотные удобрения. Посев проводили по пару</w:t>
      </w:r>
      <w:r w:rsidRPr="00A900DE">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После  посева осуществляли прикатывание</w:t>
      </w:r>
      <w:proofErr w:type="gramStart"/>
      <w:r>
        <w:rPr>
          <w:rFonts w:ascii="Times New Roman" w:eastAsia="Times New Roman" w:hAnsi="Times New Roman"/>
          <w:sz w:val="28"/>
          <w:szCs w:val="24"/>
          <w:lang w:eastAsia="ru-RU"/>
        </w:rPr>
        <w:t xml:space="preserve"> ,</w:t>
      </w:r>
      <w:proofErr w:type="gramEnd"/>
      <w:r>
        <w:rPr>
          <w:rFonts w:ascii="Times New Roman" w:eastAsia="Times New Roman" w:hAnsi="Times New Roman"/>
          <w:sz w:val="28"/>
          <w:szCs w:val="24"/>
          <w:lang w:eastAsia="ru-RU"/>
        </w:rPr>
        <w:t xml:space="preserve"> </w:t>
      </w:r>
      <w:r w:rsidRPr="00A900DE">
        <w:rPr>
          <w:rFonts w:ascii="Times New Roman" w:eastAsia="Times New Roman" w:hAnsi="Times New Roman"/>
          <w:sz w:val="28"/>
          <w:szCs w:val="24"/>
          <w:lang w:eastAsia="ru-RU"/>
        </w:rPr>
        <w:t>чтобы сохранить влагу.</w:t>
      </w:r>
      <w:r>
        <w:rPr>
          <w:rFonts w:ascii="Times New Roman" w:eastAsia="Times New Roman" w:hAnsi="Times New Roman"/>
          <w:sz w:val="28"/>
          <w:szCs w:val="24"/>
          <w:lang w:eastAsia="ru-RU"/>
        </w:rPr>
        <w:t xml:space="preserve"> Весной проводили подкормку растений.</w:t>
      </w:r>
      <w:r w:rsidRPr="00A900DE">
        <w:rPr>
          <w:rFonts w:ascii="Times New Roman" w:eastAsia="Times New Roman" w:hAnsi="Times New Roman"/>
          <w:sz w:val="28"/>
          <w:szCs w:val="24"/>
          <w:lang w:eastAsia="ru-RU"/>
        </w:rPr>
        <w:t xml:space="preserve"> Повторнос</w:t>
      </w:r>
      <w:r>
        <w:rPr>
          <w:rFonts w:ascii="Times New Roman" w:eastAsia="Times New Roman" w:hAnsi="Times New Roman"/>
          <w:sz w:val="28"/>
          <w:szCs w:val="24"/>
          <w:lang w:eastAsia="ru-RU"/>
        </w:rPr>
        <w:t xml:space="preserve">ть четырехкратная, </w:t>
      </w:r>
      <w:r>
        <w:rPr>
          <w:rFonts w:ascii="Times New Roman" w:eastAsia="Times New Roman" w:hAnsi="Times New Roman"/>
          <w:sz w:val="28"/>
          <w:szCs w:val="24"/>
          <w:lang w:eastAsia="ru-RU"/>
        </w:rPr>
        <w:lastRenderedPageBreak/>
        <w:t>делянки расположены  повторности  и</w:t>
      </w:r>
      <w:r w:rsidRPr="00A900DE">
        <w:rPr>
          <w:rFonts w:ascii="Times New Roman" w:eastAsia="Times New Roman" w:hAnsi="Times New Roman"/>
          <w:sz w:val="28"/>
          <w:szCs w:val="24"/>
          <w:lang w:eastAsia="ru-RU"/>
        </w:rPr>
        <w:t xml:space="preserve"> в два яруса.</w:t>
      </w:r>
      <w:r>
        <w:rPr>
          <w:rFonts w:ascii="Times New Roman" w:eastAsia="Times New Roman" w:hAnsi="Times New Roman"/>
          <w:sz w:val="28"/>
          <w:szCs w:val="24"/>
          <w:lang w:eastAsia="ru-RU"/>
        </w:rPr>
        <w:t xml:space="preserve"> </w:t>
      </w:r>
      <w:r w:rsidRPr="00A900DE">
        <w:rPr>
          <w:rFonts w:ascii="Times New Roman" w:eastAsia="Times New Roman" w:hAnsi="Times New Roman"/>
          <w:sz w:val="28"/>
          <w:szCs w:val="24"/>
          <w:lang w:eastAsia="ru-RU"/>
        </w:rPr>
        <w:t xml:space="preserve">Площадь учетной делянки в полевых условиях составила </w:t>
      </w:r>
      <w:r w:rsidR="00D126A5">
        <w:rPr>
          <w:rFonts w:ascii="Times New Roman" w:eastAsia="Times New Roman" w:hAnsi="Times New Roman"/>
          <w:sz w:val="28"/>
          <w:szCs w:val="24"/>
          <w:lang w:eastAsia="ru-RU"/>
        </w:rPr>
        <w:t>80 м</w:t>
      </w:r>
      <w:proofErr w:type="gramStart"/>
      <w:r w:rsidR="00D126A5" w:rsidRPr="008567BB">
        <w:rPr>
          <w:rFonts w:ascii="Times New Roman" w:hAnsi="Times New Roman"/>
          <w:sz w:val="28"/>
          <w:vertAlign w:val="superscript"/>
        </w:rPr>
        <w:t>2</w:t>
      </w:r>
      <w:proofErr w:type="gramEnd"/>
      <w:r w:rsidR="0090765C">
        <w:rPr>
          <w:rFonts w:ascii="Times New Roman" w:eastAsia="Times New Roman" w:hAnsi="Times New Roman"/>
          <w:sz w:val="28"/>
          <w:szCs w:val="24"/>
          <w:lang w:eastAsia="ru-RU"/>
        </w:rPr>
        <w:t xml:space="preserve">. </w:t>
      </w:r>
    </w:p>
    <w:p w:rsidR="0019152D" w:rsidRPr="00A900DE" w:rsidRDefault="0019152D" w:rsidP="0090765C">
      <w:pPr>
        <w:spacing w:line="360" w:lineRule="auto"/>
        <w:ind w:firstLine="283"/>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В программу исследований входили следующие наблюдения и учеты:</w:t>
      </w:r>
    </w:p>
    <w:p w:rsidR="0019152D" w:rsidRPr="00A900DE" w:rsidRDefault="0019152D" w:rsidP="0019152D">
      <w:pPr>
        <w:spacing w:line="360" w:lineRule="auto"/>
        <w:ind w:firstLine="720"/>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 регистрация начала и полного наступления фенологических фаз роста и развития растений по методике государственного сортоиспытания сельскохозяйственных культур;</w:t>
      </w:r>
    </w:p>
    <w:p w:rsidR="0019152D" w:rsidRPr="00A900DE" w:rsidRDefault="0019152D" w:rsidP="0019152D">
      <w:pPr>
        <w:spacing w:line="360" w:lineRule="auto"/>
        <w:ind w:firstLine="720"/>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 xml:space="preserve">- визуальная оценка посева: по дружности появления всходов, сохранности растений в зимний, </w:t>
      </w:r>
      <w:proofErr w:type="spellStart"/>
      <w:r w:rsidRPr="00A900DE">
        <w:rPr>
          <w:rFonts w:ascii="Times New Roman" w:eastAsia="Times New Roman" w:hAnsi="Times New Roman"/>
          <w:sz w:val="28"/>
          <w:szCs w:val="24"/>
          <w:lang w:eastAsia="ru-RU"/>
        </w:rPr>
        <w:t>ранне-весенний</w:t>
      </w:r>
      <w:proofErr w:type="spellEnd"/>
      <w:r w:rsidRPr="00A900DE">
        <w:rPr>
          <w:rFonts w:ascii="Times New Roman" w:eastAsia="Times New Roman" w:hAnsi="Times New Roman"/>
          <w:sz w:val="28"/>
          <w:szCs w:val="24"/>
          <w:lang w:eastAsia="ru-RU"/>
        </w:rPr>
        <w:t xml:space="preserve"> периоды, устойчивости растений к засухе</w:t>
      </w:r>
      <w:r>
        <w:rPr>
          <w:rFonts w:ascii="Times New Roman" w:eastAsia="Times New Roman" w:hAnsi="Times New Roman"/>
          <w:sz w:val="28"/>
          <w:szCs w:val="24"/>
          <w:lang w:eastAsia="ru-RU"/>
        </w:rPr>
        <w:t xml:space="preserve"> </w:t>
      </w:r>
      <w:r w:rsidRPr="00A900DE">
        <w:rPr>
          <w:rFonts w:ascii="Times New Roman" w:eastAsia="Times New Roman" w:hAnsi="Times New Roman"/>
          <w:sz w:val="28"/>
          <w:szCs w:val="24"/>
          <w:lang w:eastAsia="ru-RU"/>
        </w:rPr>
        <w:t xml:space="preserve">- учет полевой всхожести, сохранности и выживаемости растений, учет густоты стеблестоя в динамике вегетации в двух несмежных повторениях на четырех площадках (по </w:t>
      </w:r>
      <w:r w:rsidR="00D126A5">
        <w:rPr>
          <w:rFonts w:ascii="Times New Roman" w:eastAsia="Times New Roman" w:hAnsi="Times New Roman"/>
          <w:sz w:val="28"/>
          <w:szCs w:val="24"/>
          <w:lang w:eastAsia="ru-RU"/>
        </w:rPr>
        <w:t>0,25 м</w:t>
      </w:r>
      <w:proofErr w:type="gramStart"/>
      <w:r w:rsidR="00D126A5" w:rsidRPr="008567BB">
        <w:rPr>
          <w:rFonts w:ascii="Times New Roman" w:hAnsi="Times New Roman"/>
          <w:sz w:val="28"/>
          <w:vertAlign w:val="superscript"/>
        </w:rPr>
        <w:t>2</w:t>
      </w:r>
      <w:proofErr w:type="gramEnd"/>
      <w:r w:rsidRPr="00A900DE">
        <w:rPr>
          <w:rFonts w:ascii="Times New Roman" w:eastAsia="Times New Roman" w:hAnsi="Times New Roman"/>
          <w:sz w:val="28"/>
          <w:szCs w:val="24"/>
          <w:lang w:eastAsia="ru-RU"/>
        </w:rPr>
        <w:t>) по диагонали делянки;</w:t>
      </w:r>
    </w:p>
    <w:p w:rsidR="0019152D" w:rsidRPr="00A900DE" w:rsidRDefault="0019152D" w:rsidP="0019152D">
      <w:pPr>
        <w:spacing w:line="360" w:lineRule="auto"/>
        <w:ind w:firstLine="720"/>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 степень развитости растений в динамике роста и развития по комплексу морфофизиологических признаков: числу побегов живых, погибших, поврежденных, количеству узловых корней, числу листьев, абсолютно-сухой биомассы растения, главного и 1 бокового побегов, по средним показателям выборки в 100 растений с пробных площадок;</w:t>
      </w:r>
    </w:p>
    <w:p w:rsidR="0019152D" w:rsidRDefault="0019152D" w:rsidP="0019152D">
      <w:pPr>
        <w:spacing w:line="360" w:lineRule="auto"/>
        <w:ind w:firstLine="720"/>
        <w:jc w:val="both"/>
        <w:rPr>
          <w:rFonts w:ascii="Times New Roman" w:eastAsia="Times New Roman" w:hAnsi="Times New Roman"/>
          <w:sz w:val="28"/>
          <w:szCs w:val="24"/>
          <w:lang w:eastAsia="ru-RU"/>
        </w:rPr>
      </w:pPr>
      <w:r w:rsidRPr="00A900DE">
        <w:rPr>
          <w:rFonts w:ascii="Times New Roman" w:eastAsia="Times New Roman" w:hAnsi="Times New Roman"/>
          <w:sz w:val="28"/>
          <w:szCs w:val="24"/>
          <w:lang w:eastAsia="ru-RU"/>
        </w:rPr>
        <w:t xml:space="preserve">  - учет урожая осуществлялся методом сплошного обмолота комбайном Сампо-130, биологическая урожайность определялась по пробным снопам  и методике государственного сортоиспытания сельскохозяйственных куль</w:t>
      </w:r>
      <w:r>
        <w:rPr>
          <w:rFonts w:ascii="Times New Roman" w:eastAsia="Times New Roman" w:hAnsi="Times New Roman"/>
          <w:sz w:val="28"/>
          <w:szCs w:val="24"/>
          <w:lang w:eastAsia="ru-RU"/>
        </w:rPr>
        <w:t>тур.</w:t>
      </w:r>
    </w:p>
    <w:p w:rsidR="00E43F71" w:rsidRDefault="00E43F71" w:rsidP="0019152D">
      <w:pPr>
        <w:spacing w:line="360" w:lineRule="auto"/>
        <w:ind w:firstLine="720"/>
        <w:jc w:val="center"/>
        <w:rPr>
          <w:rFonts w:ascii="Times New Roman" w:eastAsia="Times New Roman" w:hAnsi="Times New Roman"/>
          <w:sz w:val="28"/>
          <w:szCs w:val="24"/>
          <w:lang w:eastAsia="ru-RU"/>
        </w:rPr>
      </w:pPr>
    </w:p>
    <w:p w:rsidR="0090765C" w:rsidRDefault="0090765C" w:rsidP="0019152D">
      <w:pPr>
        <w:spacing w:line="360" w:lineRule="auto"/>
        <w:ind w:firstLine="720"/>
        <w:jc w:val="center"/>
        <w:rPr>
          <w:rFonts w:ascii="Times New Roman" w:hAnsi="Times New Roman"/>
          <w:b/>
          <w:sz w:val="32"/>
          <w:szCs w:val="32"/>
        </w:rPr>
      </w:pPr>
    </w:p>
    <w:p w:rsidR="0090765C" w:rsidRDefault="0090765C" w:rsidP="0019152D">
      <w:pPr>
        <w:spacing w:line="360" w:lineRule="auto"/>
        <w:ind w:firstLine="720"/>
        <w:jc w:val="center"/>
        <w:rPr>
          <w:rFonts w:ascii="Times New Roman" w:hAnsi="Times New Roman"/>
          <w:b/>
          <w:sz w:val="32"/>
          <w:szCs w:val="32"/>
        </w:rPr>
      </w:pPr>
    </w:p>
    <w:p w:rsidR="007A6083" w:rsidRDefault="007A6083" w:rsidP="0019152D">
      <w:pPr>
        <w:spacing w:line="360" w:lineRule="auto"/>
        <w:ind w:firstLine="720"/>
        <w:jc w:val="center"/>
        <w:rPr>
          <w:rFonts w:ascii="Times New Roman" w:hAnsi="Times New Roman"/>
          <w:b/>
          <w:sz w:val="32"/>
          <w:szCs w:val="32"/>
        </w:rPr>
      </w:pPr>
    </w:p>
    <w:p w:rsidR="0019152D" w:rsidRPr="000261DB" w:rsidRDefault="0019152D" w:rsidP="0019152D">
      <w:pPr>
        <w:spacing w:line="360" w:lineRule="auto"/>
        <w:ind w:firstLine="720"/>
        <w:jc w:val="center"/>
        <w:rPr>
          <w:rFonts w:ascii="Times New Roman" w:eastAsia="Times New Roman" w:hAnsi="Times New Roman"/>
          <w:sz w:val="28"/>
          <w:szCs w:val="24"/>
          <w:lang w:eastAsia="ru-RU"/>
        </w:rPr>
      </w:pPr>
      <w:r w:rsidRPr="00851ECA">
        <w:rPr>
          <w:rFonts w:ascii="Times New Roman" w:hAnsi="Times New Roman"/>
          <w:b/>
          <w:sz w:val="32"/>
          <w:szCs w:val="32"/>
        </w:rPr>
        <w:lastRenderedPageBreak/>
        <w:t>4.</w:t>
      </w:r>
      <w:r w:rsidR="00E26B5B">
        <w:rPr>
          <w:rFonts w:ascii="Times New Roman" w:hAnsi="Times New Roman"/>
          <w:b/>
          <w:sz w:val="32"/>
          <w:szCs w:val="32"/>
        </w:rPr>
        <w:t>РЕЗУЛЬТАТЫ ИССЛЕДОВАНИЙ И ИХ АНАЛИЗ</w:t>
      </w:r>
      <w:r w:rsidRPr="00851ECA">
        <w:rPr>
          <w:rFonts w:ascii="Times New Roman" w:hAnsi="Times New Roman"/>
          <w:b/>
          <w:sz w:val="32"/>
          <w:szCs w:val="32"/>
        </w:rPr>
        <w:t>.</w:t>
      </w:r>
    </w:p>
    <w:p w:rsidR="0019152D" w:rsidRPr="006C4E93" w:rsidRDefault="0019152D" w:rsidP="0019152D">
      <w:pPr>
        <w:spacing w:line="360" w:lineRule="auto"/>
        <w:jc w:val="center"/>
        <w:rPr>
          <w:rFonts w:ascii="Times New Roman" w:hAnsi="Times New Roman"/>
          <w:b/>
          <w:sz w:val="28"/>
          <w:szCs w:val="28"/>
        </w:rPr>
      </w:pPr>
      <w:r w:rsidRPr="006C4E93">
        <w:rPr>
          <w:rFonts w:ascii="Times New Roman" w:hAnsi="Times New Roman"/>
          <w:b/>
          <w:bCs/>
          <w:sz w:val="28"/>
          <w:szCs w:val="28"/>
        </w:rPr>
        <w:t>4.1</w:t>
      </w:r>
      <w:r w:rsidRPr="006C4E93">
        <w:rPr>
          <w:rFonts w:ascii="Times New Roman" w:hAnsi="Times New Roman"/>
          <w:b/>
          <w:sz w:val="28"/>
          <w:szCs w:val="28"/>
        </w:rPr>
        <w:t xml:space="preserve"> Адаптация растений озимой пшеницы на конец осенней вегетации.</w:t>
      </w:r>
    </w:p>
    <w:p w:rsidR="0019152D" w:rsidRPr="00547FD1" w:rsidRDefault="0019152D" w:rsidP="0019152D">
      <w:pPr>
        <w:pStyle w:val="a4"/>
        <w:ind w:firstLine="708"/>
      </w:pPr>
      <w:r>
        <w:t>Формирование густоты продуктивного стеблестоя – сложный процесс, так как во все периоды вегетации развиваются и изменяются ее элементы: количество растений на единице площади и число побегов на одном растении.</w:t>
      </w:r>
      <w:r w:rsidRPr="001811C1">
        <w:t xml:space="preserve"> </w:t>
      </w:r>
      <w:r>
        <w:t xml:space="preserve">Густота стояния растений -  главный фактор в формировании густоты продуктивного стеблестоя, которая  определяется выживаемостью растений за период вегетации. По среднему показателю исследований коэффициент общей выживаемости растений составил 60%. </w:t>
      </w:r>
    </w:p>
    <w:p w:rsidR="0019152D" w:rsidRDefault="0019152D" w:rsidP="0019152D">
      <w:pPr>
        <w:pStyle w:val="a4"/>
        <w:ind w:firstLine="708"/>
      </w:pPr>
      <w:r>
        <w:t>Особое внимание уделяется начальному  периоду вегетации  «посев - конец осенней вегетации»</w:t>
      </w:r>
      <w:r w:rsidRPr="001811C1">
        <w:t xml:space="preserve">, </w:t>
      </w:r>
      <w:r>
        <w:t xml:space="preserve">именно в этот период формируются фотосинтетическая поверхность и ризосфера </w:t>
      </w:r>
      <w:proofErr w:type="spellStart"/>
      <w:r>
        <w:t>агрофитоценоза</w:t>
      </w:r>
      <w:proofErr w:type="spellEnd"/>
      <w:r w:rsidRPr="00DA1D43">
        <w:t xml:space="preserve"> (</w:t>
      </w:r>
      <w:r w:rsidR="00E43F71">
        <w:t>рис 1</w:t>
      </w:r>
      <w:r>
        <w:t>). Также  закладывается основа вегетативной сферы, максимально использующая возможности культуры, сорта и почвенно-климатические ресурсы для достижения оптимального развития к моменту прекращения осенней вегетации. Конечный результат – максимальный урожай</w:t>
      </w:r>
      <w:proofErr w:type="gramStart"/>
      <w:r>
        <w:t xml:space="preserve"> .</w:t>
      </w:r>
      <w:proofErr w:type="gramEnd"/>
    </w:p>
    <w:p w:rsidR="0019152D" w:rsidRDefault="0019152D" w:rsidP="0019152D">
      <w:pPr>
        <w:pStyle w:val="a4"/>
      </w:pPr>
      <w:r>
        <w:t>Кроме того, в осенний период вегетации закладывается основная доля урожайного потенциала</w:t>
      </w:r>
      <w:r w:rsidR="00E43F71">
        <w:t xml:space="preserve"> (рис 2)</w:t>
      </w:r>
      <w:r>
        <w:t>. Реализация же его происходит в весенне-летний период</w:t>
      </w:r>
      <w:proofErr w:type="gramStart"/>
      <w:r>
        <w:t xml:space="preserve"> .</w:t>
      </w:r>
      <w:proofErr w:type="gramEnd"/>
    </w:p>
    <w:p w:rsidR="0019152D" w:rsidRDefault="0019152D" w:rsidP="0019152D">
      <w:pPr>
        <w:pStyle w:val="a4"/>
      </w:pPr>
      <w:r>
        <w:t>Во время проведения исследований,  мы изучали закономерности ценотических взаимоотношений, связывающие морфофизиологические признаки растений  на конец осенней вегетации с общей выживаемостью растений и побегов на вариантах опыта.</w:t>
      </w:r>
    </w:p>
    <w:p w:rsidR="0019152D" w:rsidRPr="002168B5" w:rsidRDefault="0019152D" w:rsidP="0019152D">
      <w:pPr>
        <w:pStyle w:val="a4"/>
        <w:ind w:firstLine="0"/>
      </w:pPr>
    </w:p>
    <w:p w:rsidR="001513DA" w:rsidRDefault="001513DA" w:rsidP="0019152D">
      <w:pPr>
        <w:pStyle w:val="a4"/>
        <w:ind w:firstLine="0"/>
      </w:pPr>
    </w:p>
    <w:p w:rsidR="001513DA" w:rsidRDefault="001513DA" w:rsidP="0019152D">
      <w:pPr>
        <w:pStyle w:val="a4"/>
        <w:ind w:firstLine="0"/>
      </w:pPr>
    </w:p>
    <w:p w:rsidR="001513DA" w:rsidRDefault="001513DA" w:rsidP="0019152D">
      <w:pPr>
        <w:pStyle w:val="a4"/>
        <w:ind w:firstLine="0"/>
      </w:pPr>
    </w:p>
    <w:p w:rsidR="001513DA" w:rsidRDefault="0090765C" w:rsidP="0019152D">
      <w:pPr>
        <w:pStyle w:val="a4"/>
        <w:ind w:firstLine="0"/>
      </w:pPr>
      <w:r>
        <w:rPr>
          <w:noProof/>
        </w:rPr>
        <w:lastRenderedPageBreak/>
        <w:drawing>
          <wp:anchor distT="0" distB="0" distL="114300" distR="114300" simplePos="0" relativeHeight="251665408" behindDoc="1" locked="0" layoutInCell="1" allowOverlap="1">
            <wp:simplePos x="0" y="0"/>
            <wp:positionH relativeFrom="column">
              <wp:posOffset>253365</wp:posOffset>
            </wp:positionH>
            <wp:positionV relativeFrom="paragraph">
              <wp:posOffset>-177165</wp:posOffset>
            </wp:positionV>
            <wp:extent cx="5943600" cy="3276600"/>
            <wp:effectExtent l="0" t="0" r="0" b="0"/>
            <wp:wrapNone/>
            <wp:docPr id="4" name="Рисунок 4" descr="DSC0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1857"/>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276600"/>
                    </a:xfrm>
                    <a:prstGeom prst="rect">
                      <a:avLst/>
                    </a:prstGeom>
                    <a:ln>
                      <a:noFill/>
                    </a:ln>
                    <a:effectLst>
                      <a:softEdge rad="112500"/>
                    </a:effectLst>
                  </pic:spPr>
                </pic:pic>
              </a:graphicData>
            </a:graphic>
          </wp:anchor>
        </w:drawing>
      </w:r>
    </w:p>
    <w:p w:rsidR="001513DA" w:rsidRDefault="001513DA" w:rsidP="0019152D">
      <w:pPr>
        <w:pStyle w:val="a4"/>
        <w:ind w:firstLine="0"/>
      </w:pPr>
    </w:p>
    <w:p w:rsidR="001513DA" w:rsidRDefault="001513DA" w:rsidP="0019152D">
      <w:pPr>
        <w:pStyle w:val="a4"/>
        <w:ind w:firstLine="0"/>
      </w:pPr>
    </w:p>
    <w:p w:rsidR="001513DA" w:rsidRDefault="001513DA" w:rsidP="0019152D">
      <w:pPr>
        <w:pStyle w:val="a4"/>
        <w:ind w:firstLine="0"/>
      </w:pPr>
    </w:p>
    <w:p w:rsidR="001513DA" w:rsidRDefault="001513DA" w:rsidP="0019152D">
      <w:pPr>
        <w:pStyle w:val="a4"/>
        <w:ind w:firstLine="0"/>
      </w:pPr>
    </w:p>
    <w:p w:rsidR="001513DA" w:rsidRDefault="001513DA" w:rsidP="0019152D">
      <w:pPr>
        <w:pStyle w:val="a4"/>
        <w:ind w:firstLine="0"/>
      </w:pPr>
    </w:p>
    <w:p w:rsidR="001513DA" w:rsidRDefault="001513DA" w:rsidP="0019152D">
      <w:pPr>
        <w:pStyle w:val="a4"/>
        <w:ind w:firstLine="0"/>
      </w:pPr>
    </w:p>
    <w:p w:rsidR="001513DA" w:rsidRDefault="001513DA" w:rsidP="0019152D">
      <w:pPr>
        <w:pStyle w:val="a4"/>
        <w:ind w:firstLine="0"/>
      </w:pPr>
    </w:p>
    <w:p w:rsidR="001513DA" w:rsidRDefault="001513DA" w:rsidP="0019152D">
      <w:pPr>
        <w:pStyle w:val="a4"/>
        <w:ind w:firstLine="0"/>
      </w:pPr>
    </w:p>
    <w:p w:rsidR="00654D15" w:rsidRDefault="00654D15" w:rsidP="00654D15">
      <w:pPr>
        <w:pStyle w:val="a4"/>
        <w:ind w:firstLine="0"/>
      </w:pPr>
    </w:p>
    <w:p w:rsidR="0090765C" w:rsidRDefault="0090765C" w:rsidP="00654D15">
      <w:pPr>
        <w:pStyle w:val="a4"/>
        <w:ind w:firstLine="0"/>
      </w:pPr>
    </w:p>
    <w:p w:rsidR="00654D15" w:rsidRDefault="00654D15" w:rsidP="00654D15">
      <w:pPr>
        <w:pStyle w:val="a4"/>
        <w:ind w:firstLine="0"/>
      </w:pPr>
      <w:r>
        <w:rPr>
          <w:noProof/>
        </w:rPr>
        <w:drawing>
          <wp:anchor distT="0" distB="0" distL="114300" distR="114300" simplePos="0" relativeHeight="251666432" behindDoc="1" locked="0" layoutInCell="1" allowOverlap="1">
            <wp:simplePos x="0" y="0"/>
            <wp:positionH relativeFrom="column">
              <wp:posOffset>254000</wp:posOffset>
            </wp:positionH>
            <wp:positionV relativeFrom="paragraph">
              <wp:posOffset>218440</wp:posOffset>
            </wp:positionV>
            <wp:extent cx="5943600" cy="459105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21_122214.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591050"/>
                    </a:xfrm>
                    <a:prstGeom prst="rect">
                      <a:avLst/>
                    </a:prstGeom>
                    <a:ln>
                      <a:noFill/>
                    </a:ln>
                    <a:effectLst>
                      <a:softEdge rad="112500"/>
                    </a:effectLst>
                  </pic:spPr>
                </pic:pic>
              </a:graphicData>
            </a:graphic>
          </wp:anchor>
        </w:drawing>
      </w:r>
      <w:r>
        <w:t>Рис.1 –Посевы озимой пшеницы Рифей  на конец осенней вегетации.</w:t>
      </w:r>
    </w:p>
    <w:p w:rsidR="001513DA" w:rsidRDefault="001513DA" w:rsidP="0019152D">
      <w:pPr>
        <w:pStyle w:val="a4"/>
        <w:ind w:firstLine="0"/>
      </w:pPr>
    </w:p>
    <w:p w:rsidR="001513DA" w:rsidRDefault="001513DA" w:rsidP="0019152D">
      <w:pPr>
        <w:pStyle w:val="a4"/>
        <w:ind w:firstLine="0"/>
      </w:pPr>
    </w:p>
    <w:p w:rsidR="001513DA" w:rsidRDefault="001513DA" w:rsidP="0019152D">
      <w:pPr>
        <w:pStyle w:val="a4"/>
        <w:ind w:firstLine="0"/>
      </w:pPr>
    </w:p>
    <w:p w:rsidR="001513DA" w:rsidRDefault="001513DA" w:rsidP="0019152D">
      <w:pPr>
        <w:pStyle w:val="a4"/>
        <w:ind w:firstLine="0"/>
      </w:pPr>
    </w:p>
    <w:p w:rsidR="001513DA" w:rsidRDefault="001513DA" w:rsidP="0019152D">
      <w:pPr>
        <w:pStyle w:val="a4"/>
        <w:ind w:firstLine="0"/>
      </w:pPr>
    </w:p>
    <w:p w:rsidR="00654D15" w:rsidRDefault="00654D15" w:rsidP="0019152D">
      <w:pPr>
        <w:pStyle w:val="a4"/>
        <w:ind w:firstLine="0"/>
      </w:pPr>
    </w:p>
    <w:p w:rsidR="00654D15" w:rsidRDefault="00654D15" w:rsidP="0019152D">
      <w:pPr>
        <w:pStyle w:val="a4"/>
        <w:ind w:firstLine="0"/>
      </w:pPr>
    </w:p>
    <w:p w:rsidR="00654D15" w:rsidRDefault="00654D15" w:rsidP="0019152D">
      <w:pPr>
        <w:pStyle w:val="a4"/>
        <w:ind w:firstLine="0"/>
      </w:pPr>
    </w:p>
    <w:p w:rsidR="00654D15" w:rsidRDefault="00654D15" w:rsidP="0019152D">
      <w:pPr>
        <w:pStyle w:val="a4"/>
        <w:ind w:firstLine="0"/>
      </w:pPr>
    </w:p>
    <w:p w:rsidR="00654D15" w:rsidRDefault="00654D15" w:rsidP="0019152D">
      <w:pPr>
        <w:pStyle w:val="a4"/>
        <w:ind w:firstLine="0"/>
      </w:pPr>
    </w:p>
    <w:p w:rsidR="00654D15" w:rsidRDefault="00654D15" w:rsidP="0019152D">
      <w:pPr>
        <w:pStyle w:val="a4"/>
        <w:ind w:firstLine="0"/>
      </w:pPr>
    </w:p>
    <w:p w:rsidR="00654D15" w:rsidRDefault="00654D15" w:rsidP="0019152D">
      <w:pPr>
        <w:pStyle w:val="a4"/>
        <w:ind w:firstLine="0"/>
      </w:pPr>
    </w:p>
    <w:p w:rsidR="00654D15" w:rsidRDefault="00654D15" w:rsidP="0019152D">
      <w:pPr>
        <w:pStyle w:val="a4"/>
        <w:ind w:firstLine="0"/>
      </w:pPr>
    </w:p>
    <w:p w:rsidR="00654D15" w:rsidRDefault="00654D15" w:rsidP="0019152D">
      <w:pPr>
        <w:pStyle w:val="a4"/>
        <w:ind w:firstLine="0"/>
      </w:pPr>
    </w:p>
    <w:p w:rsidR="00654D15" w:rsidRDefault="00654D15" w:rsidP="0019152D">
      <w:pPr>
        <w:pStyle w:val="a4"/>
        <w:ind w:firstLine="0"/>
      </w:pPr>
    </w:p>
    <w:p w:rsidR="0019152D" w:rsidRPr="00A00852" w:rsidRDefault="00E43F71" w:rsidP="0019152D">
      <w:pPr>
        <w:pStyle w:val="a4"/>
        <w:ind w:firstLine="0"/>
      </w:pPr>
      <w:r>
        <w:t>Рис</w:t>
      </w:r>
      <w:r w:rsidR="00654D15">
        <w:t>.</w:t>
      </w:r>
      <w:r>
        <w:t xml:space="preserve"> 2</w:t>
      </w:r>
      <w:r w:rsidR="0019152D">
        <w:t xml:space="preserve"> – Оценка посевов после всходов.</w:t>
      </w:r>
      <w:r w:rsidR="001513DA" w:rsidRPr="001513DA">
        <w:rPr>
          <w:noProof/>
        </w:rPr>
        <w:t xml:space="preserve"> </w:t>
      </w:r>
    </w:p>
    <w:p w:rsidR="001513DA" w:rsidRDefault="0090765C" w:rsidP="0019152D">
      <w:pPr>
        <w:pStyle w:val="a4"/>
        <w:ind w:firstLine="0"/>
      </w:pPr>
      <w:r>
        <w:rPr>
          <w:noProof/>
        </w:rPr>
        <w:lastRenderedPageBreak/>
        <w:drawing>
          <wp:anchor distT="0" distB="0" distL="114300" distR="114300" simplePos="0" relativeHeight="251667456" behindDoc="1" locked="0" layoutInCell="1" allowOverlap="1">
            <wp:simplePos x="0" y="0"/>
            <wp:positionH relativeFrom="column">
              <wp:posOffset>-741680</wp:posOffset>
            </wp:positionH>
            <wp:positionV relativeFrom="paragraph">
              <wp:posOffset>-169545</wp:posOffset>
            </wp:positionV>
            <wp:extent cx="4471670" cy="3743325"/>
            <wp:effectExtent l="2222" t="0" r="7303" b="7302"/>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2458.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4471670" cy="3743325"/>
                    </a:xfrm>
                    <a:prstGeom prst="rect">
                      <a:avLst/>
                    </a:prstGeom>
                    <a:ln>
                      <a:noFill/>
                    </a:ln>
                    <a:effectLst>
                      <a:softEdge rad="112500"/>
                    </a:effectLst>
                  </pic:spPr>
                </pic:pic>
              </a:graphicData>
            </a:graphic>
          </wp:anchor>
        </w:drawing>
      </w:r>
      <w:r>
        <w:rPr>
          <w:noProof/>
        </w:rPr>
        <w:drawing>
          <wp:anchor distT="0" distB="0" distL="114300" distR="114300" simplePos="0" relativeHeight="251668480" behindDoc="1" locked="0" layoutInCell="1" allowOverlap="1">
            <wp:simplePos x="0" y="0"/>
            <wp:positionH relativeFrom="column">
              <wp:posOffset>3364865</wp:posOffset>
            </wp:positionH>
            <wp:positionV relativeFrom="paragraph">
              <wp:posOffset>-44450</wp:posOffset>
            </wp:positionV>
            <wp:extent cx="3390265" cy="2543175"/>
            <wp:effectExtent l="0" t="0" r="635" b="952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2460.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90265" cy="2543175"/>
                    </a:xfrm>
                    <a:prstGeom prst="rect">
                      <a:avLst/>
                    </a:prstGeom>
                    <a:ln>
                      <a:noFill/>
                    </a:ln>
                    <a:effectLst>
                      <a:softEdge rad="112500"/>
                    </a:effectLst>
                  </pic:spPr>
                </pic:pic>
              </a:graphicData>
            </a:graphic>
          </wp:anchor>
        </w:drawing>
      </w:r>
      <w:r w:rsidR="00654D15">
        <w:t xml:space="preserve">   </w:t>
      </w:r>
    </w:p>
    <w:p w:rsidR="001513DA" w:rsidRDefault="001513DA" w:rsidP="0019152D">
      <w:pPr>
        <w:pStyle w:val="a4"/>
        <w:ind w:firstLine="0"/>
      </w:pPr>
    </w:p>
    <w:p w:rsidR="001513DA" w:rsidRDefault="001513DA" w:rsidP="0019152D">
      <w:pPr>
        <w:pStyle w:val="a4"/>
        <w:ind w:firstLine="0"/>
      </w:pPr>
    </w:p>
    <w:p w:rsidR="001513DA" w:rsidRDefault="001513DA" w:rsidP="0019152D">
      <w:pPr>
        <w:pStyle w:val="a4"/>
        <w:ind w:firstLine="0"/>
      </w:pPr>
    </w:p>
    <w:p w:rsidR="0019152D" w:rsidRDefault="0019152D" w:rsidP="0019152D">
      <w:pPr>
        <w:pStyle w:val="a4"/>
        <w:ind w:firstLine="0"/>
      </w:pPr>
    </w:p>
    <w:p w:rsidR="001513DA" w:rsidRDefault="001513DA" w:rsidP="0019152D">
      <w:pPr>
        <w:pStyle w:val="a4"/>
        <w:ind w:firstLine="0"/>
      </w:pPr>
    </w:p>
    <w:p w:rsidR="001513DA" w:rsidRDefault="001513DA" w:rsidP="0019152D">
      <w:pPr>
        <w:pStyle w:val="a4"/>
        <w:ind w:firstLine="0"/>
      </w:pPr>
    </w:p>
    <w:p w:rsidR="001513DA" w:rsidRDefault="001513DA" w:rsidP="0019152D">
      <w:pPr>
        <w:pStyle w:val="a4"/>
        <w:ind w:firstLine="0"/>
      </w:pPr>
    </w:p>
    <w:p w:rsidR="001513DA" w:rsidRDefault="001513DA" w:rsidP="0019152D">
      <w:pPr>
        <w:pStyle w:val="a4"/>
        <w:ind w:firstLine="0"/>
      </w:pPr>
    </w:p>
    <w:p w:rsidR="001513DA" w:rsidRDefault="001513DA" w:rsidP="0019152D">
      <w:pPr>
        <w:pStyle w:val="a4"/>
        <w:ind w:firstLine="0"/>
      </w:pPr>
    </w:p>
    <w:p w:rsidR="001513DA" w:rsidRDefault="001513DA" w:rsidP="0019152D">
      <w:pPr>
        <w:pStyle w:val="a4"/>
        <w:ind w:firstLine="0"/>
      </w:pPr>
    </w:p>
    <w:p w:rsidR="001513DA" w:rsidRDefault="001513DA" w:rsidP="0019152D">
      <w:pPr>
        <w:pStyle w:val="a4"/>
        <w:ind w:firstLine="0"/>
      </w:pPr>
    </w:p>
    <w:p w:rsidR="001513DA" w:rsidRDefault="001513DA" w:rsidP="0019152D">
      <w:pPr>
        <w:pStyle w:val="a4"/>
        <w:ind w:firstLine="0"/>
      </w:pPr>
    </w:p>
    <w:tbl>
      <w:tblPr>
        <w:tblpPr w:leftFromText="180" w:rightFromText="180" w:vertAnchor="text" w:horzAnchor="margin" w:tblpXSpec="center" w:tblpY="909"/>
        <w:tblW w:w="8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9"/>
        <w:gridCol w:w="1314"/>
        <w:gridCol w:w="1502"/>
        <w:gridCol w:w="2694"/>
      </w:tblGrid>
      <w:tr w:rsidR="00654D15" w:rsidRPr="0091635F" w:rsidTr="00654D15">
        <w:trPr>
          <w:cantSplit/>
          <w:trHeight w:val="851"/>
        </w:trPr>
        <w:tc>
          <w:tcPr>
            <w:tcW w:w="2549" w:type="dxa"/>
            <w:vMerge w:val="restart"/>
          </w:tcPr>
          <w:p w:rsidR="00654D15" w:rsidRPr="006337C6" w:rsidRDefault="00654D15" w:rsidP="00654D15">
            <w:pPr>
              <w:pStyle w:val="a4"/>
              <w:jc w:val="center"/>
            </w:pPr>
          </w:p>
          <w:p w:rsidR="00654D15" w:rsidRPr="006337C6" w:rsidRDefault="00654D15" w:rsidP="00654D15">
            <w:pPr>
              <w:pStyle w:val="a4"/>
              <w:jc w:val="center"/>
            </w:pPr>
            <w:r w:rsidRPr="006337C6">
              <w:t>Сорта</w:t>
            </w:r>
          </w:p>
          <w:p w:rsidR="00654D15" w:rsidRPr="006337C6" w:rsidRDefault="00654D15" w:rsidP="00654D15">
            <w:pPr>
              <w:pStyle w:val="a4"/>
              <w:jc w:val="center"/>
            </w:pPr>
          </w:p>
        </w:tc>
        <w:tc>
          <w:tcPr>
            <w:tcW w:w="5510" w:type="dxa"/>
            <w:gridSpan w:val="3"/>
          </w:tcPr>
          <w:p w:rsidR="00654D15" w:rsidRPr="006337C6" w:rsidRDefault="00654D15" w:rsidP="00654D15">
            <w:pPr>
              <w:pStyle w:val="a4"/>
              <w:jc w:val="center"/>
            </w:pPr>
            <w:r w:rsidRPr="006337C6">
              <w:t xml:space="preserve">Среднее число </w:t>
            </w:r>
          </w:p>
          <w:p w:rsidR="00654D15" w:rsidRPr="006337C6" w:rsidRDefault="00654D15" w:rsidP="00654D15">
            <w:pPr>
              <w:pStyle w:val="a4"/>
              <w:jc w:val="center"/>
            </w:pPr>
            <w:r w:rsidRPr="006337C6">
              <w:t>на 1 растение</w:t>
            </w:r>
          </w:p>
        </w:tc>
      </w:tr>
      <w:tr w:rsidR="00654D15" w:rsidRPr="0091635F" w:rsidTr="00654D15">
        <w:trPr>
          <w:cantSplit/>
          <w:trHeight w:val="722"/>
        </w:trPr>
        <w:tc>
          <w:tcPr>
            <w:tcW w:w="2549" w:type="dxa"/>
            <w:vMerge/>
            <w:vAlign w:val="center"/>
          </w:tcPr>
          <w:p w:rsidR="00654D15" w:rsidRPr="0091635F" w:rsidRDefault="00654D15" w:rsidP="00654D15">
            <w:pPr>
              <w:spacing w:line="360" w:lineRule="auto"/>
              <w:ind w:firstLine="709"/>
              <w:rPr>
                <w:sz w:val="28"/>
              </w:rPr>
            </w:pPr>
          </w:p>
        </w:tc>
        <w:tc>
          <w:tcPr>
            <w:tcW w:w="1314" w:type="dxa"/>
          </w:tcPr>
          <w:p w:rsidR="00654D15" w:rsidRPr="006337C6" w:rsidRDefault="00654D15" w:rsidP="00654D15">
            <w:pPr>
              <w:pStyle w:val="a4"/>
              <w:jc w:val="center"/>
            </w:pPr>
          </w:p>
          <w:p w:rsidR="00654D15" w:rsidRPr="006337C6" w:rsidRDefault="00654D15" w:rsidP="00654D15">
            <w:pPr>
              <w:pStyle w:val="a4"/>
              <w:ind w:firstLine="0"/>
            </w:pPr>
            <w:r w:rsidRPr="006337C6">
              <w:t>побегов</w:t>
            </w:r>
          </w:p>
        </w:tc>
        <w:tc>
          <w:tcPr>
            <w:tcW w:w="1502" w:type="dxa"/>
          </w:tcPr>
          <w:p w:rsidR="00654D15" w:rsidRPr="006337C6" w:rsidRDefault="00654D15" w:rsidP="00654D15">
            <w:pPr>
              <w:pStyle w:val="a4"/>
              <w:ind w:firstLine="0"/>
            </w:pPr>
            <w:r w:rsidRPr="006337C6">
              <w:t>узловых</w:t>
            </w:r>
          </w:p>
          <w:p w:rsidR="00654D15" w:rsidRPr="006337C6" w:rsidRDefault="00654D15" w:rsidP="00654D15">
            <w:pPr>
              <w:pStyle w:val="a4"/>
              <w:ind w:firstLine="0"/>
            </w:pPr>
            <w:r w:rsidRPr="006337C6">
              <w:t>корней</w:t>
            </w:r>
          </w:p>
        </w:tc>
        <w:tc>
          <w:tcPr>
            <w:tcW w:w="2694" w:type="dxa"/>
          </w:tcPr>
          <w:p w:rsidR="00654D15" w:rsidRPr="006337C6" w:rsidRDefault="00654D15" w:rsidP="00654D15">
            <w:pPr>
              <w:pStyle w:val="a4"/>
              <w:ind w:firstLine="0"/>
              <w:jc w:val="center"/>
            </w:pPr>
            <w:r w:rsidRPr="006337C6">
              <w:t>функционирующих</w:t>
            </w:r>
          </w:p>
          <w:p w:rsidR="00654D15" w:rsidRPr="006337C6" w:rsidRDefault="00654D15" w:rsidP="00654D15">
            <w:pPr>
              <w:pStyle w:val="a4"/>
              <w:jc w:val="center"/>
            </w:pPr>
            <w:r w:rsidRPr="006337C6">
              <w:t>листьев</w:t>
            </w:r>
          </w:p>
        </w:tc>
      </w:tr>
      <w:tr w:rsidR="00654D15" w:rsidRPr="0091635F" w:rsidTr="00654D15">
        <w:trPr>
          <w:trHeight w:val="528"/>
        </w:trPr>
        <w:tc>
          <w:tcPr>
            <w:tcW w:w="2549" w:type="dxa"/>
          </w:tcPr>
          <w:p w:rsidR="00654D15" w:rsidRPr="006337C6" w:rsidRDefault="00654D15" w:rsidP="00654D15">
            <w:pPr>
              <w:pStyle w:val="a4"/>
              <w:ind w:firstLine="0"/>
            </w:pPr>
            <w:r w:rsidRPr="006337C6">
              <w:t>Саратовская  90(</w:t>
            </w:r>
            <w:proofErr w:type="spellStart"/>
            <w:r w:rsidRPr="006337C6">
              <w:rPr>
                <w:lang w:val="en-US"/>
              </w:rPr>
              <w:t>st</w:t>
            </w:r>
            <w:proofErr w:type="spellEnd"/>
            <w:r w:rsidRPr="006337C6">
              <w:t>)</w:t>
            </w:r>
          </w:p>
        </w:tc>
        <w:tc>
          <w:tcPr>
            <w:tcW w:w="1314" w:type="dxa"/>
          </w:tcPr>
          <w:p w:rsidR="00654D15" w:rsidRPr="006337C6" w:rsidRDefault="00654D15" w:rsidP="00654D15">
            <w:pPr>
              <w:pStyle w:val="a4"/>
              <w:ind w:firstLine="0"/>
              <w:jc w:val="center"/>
            </w:pPr>
            <w:r>
              <w:t>3,4</w:t>
            </w:r>
            <w:r w:rsidRPr="006337C6">
              <w:t>4</w:t>
            </w:r>
          </w:p>
        </w:tc>
        <w:tc>
          <w:tcPr>
            <w:tcW w:w="1502" w:type="dxa"/>
          </w:tcPr>
          <w:p w:rsidR="00654D15" w:rsidRPr="006337C6" w:rsidRDefault="00654D15" w:rsidP="00654D15">
            <w:pPr>
              <w:pStyle w:val="a4"/>
              <w:ind w:firstLine="0"/>
              <w:jc w:val="center"/>
            </w:pPr>
            <w:r>
              <w:t xml:space="preserve">       4,6</w:t>
            </w:r>
          </w:p>
        </w:tc>
        <w:tc>
          <w:tcPr>
            <w:tcW w:w="2694" w:type="dxa"/>
          </w:tcPr>
          <w:p w:rsidR="00654D15" w:rsidRPr="006337C6" w:rsidRDefault="00654D15" w:rsidP="00654D15">
            <w:pPr>
              <w:pStyle w:val="a4"/>
              <w:jc w:val="center"/>
            </w:pPr>
            <w:r>
              <w:t>9,5</w:t>
            </w:r>
          </w:p>
        </w:tc>
      </w:tr>
      <w:tr w:rsidR="00654D15" w:rsidRPr="0091635F" w:rsidTr="00654D15">
        <w:trPr>
          <w:trHeight w:val="449"/>
        </w:trPr>
        <w:tc>
          <w:tcPr>
            <w:tcW w:w="2549" w:type="dxa"/>
          </w:tcPr>
          <w:p w:rsidR="00654D15" w:rsidRDefault="00654D15" w:rsidP="00654D15">
            <w:pPr>
              <w:pStyle w:val="a4"/>
              <w:spacing w:line="480" w:lineRule="auto"/>
              <w:ind w:firstLine="0"/>
              <w:jc w:val="center"/>
            </w:pPr>
            <w:r>
              <w:t>Оренбургская 14</w:t>
            </w:r>
          </w:p>
        </w:tc>
        <w:tc>
          <w:tcPr>
            <w:tcW w:w="1314" w:type="dxa"/>
          </w:tcPr>
          <w:p w:rsidR="00654D15" w:rsidRDefault="00654D15" w:rsidP="00654D15">
            <w:pPr>
              <w:pStyle w:val="a4"/>
              <w:spacing w:line="480" w:lineRule="auto"/>
              <w:ind w:firstLine="0"/>
              <w:jc w:val="center"/>
            </w:pPr>
            <w:r>
              <w:t>3,36</w:t>
            </w:r>
          </w:p>
        </w:tc>
        <w:tc>
          <w:tcPr>
            <w:tcW w:w="1502" w:type="dxa"/>
          </w:tcPr>
          <w:p w:rsidR="00654D15" w:rsidRDefault="00654D15" w:rsidP="00654D15">
            <w:pPr>
              <w:pStyle w:val="a4"/>
              <w:spacing w:line="480" w:lineRule="auto"/>
              <w:ind w:firstLine="0"/>
              <w:jc w:val="center"/>
            </w:pPr>
            <w:r>
              <w:rPr>
                <w:lang w:val="en-US"/>
              </w:rPr>
              <w:t xml:space="preserve">      </w:t>
            </w:r>
            <w:r>
              <w:t>4,3</w:t>
            </w:r>
          </w:p>
        </w:tc>
        <w:tc>
          <w:tcPr>
            <w:tcW w:w="2694" w:type="dxa"/>
          </w:tcPr>
          <w:p w:rsidR="00654D15" w:rsidRDefault="00654D15" w:rsidP="00654D15">
            <w:pPr>
              <w:pStyle w:val="a4"/>
              <w:spacing w:line="480" w:lineRule="auto"/>
              <w:ind w:firstLine="0"/>
              <w:jc w:val="center"/>
            </w:pPr>
            <w:r>
              <w:rPr>
                <w:lang w:val="en-US"/>
              </w:rPr>
              <w:t xml:space="preserve">         </w:t>
            </w:r>
            <w:r>
              <w:t>9,1</w:t>
            </w:r>
          </w:p>
        </w:tc>
      </w:tr>
      <w:tr w:rsidR="00654D15" w:rsidRPr="0091635F" w:rsidTr="00654D15">
        <w:trPr>
          <w:trHeight w:val="528"/>
        </w:trPr>
        <w:tc>
          <w:tcPr>
            <w:tcW w:w="2549" w:type="dxa"/>
          </w:tcPr>
          <w:p w:rsidR="00654D15" w:rsidRPr="006337C6" w:rsidRDefault="00654D15" w:rsidP="00654D15">
            <w:pPr>
              <w:pStyle w:val="a4"/>
              <w:ind w:firstLine="0"/>
            </w:pPr>
            <w:r w:rsidRPr="006337C6">
              <w:t>Оренбургская 105</w:t>
            </w:r>
          </w:p>
        </w:tc>
        <w:tc>
          <w:tcPr>
            <w:tcW w:w="1314" w:type="dxa"/>
          </w:tcPr>
          <w:p w:rsidR="00654D15" w:rsidRPr="006337C6" w:rsidRDefault="00654D15" w:rsidP="00654D15">
            <w:pPr>
              <w:pStyle w:val="a4"/>
              <w:ind w:firstLine="0"/>
              <w:jc w:val="center"/>
            </w:pPr>
            <w:r>
              <w:t>3,22</w:t>
            </w:r>
          </w:p>
        </w:tc>
        <w:tc>
          <w:tcPr>
            <w:tcW w:w="1502" w:type="dxa"/>
          </w:tcPr>
          <w:p w:rsidR="00654D15" w:rsidRPr="006337C6" w:rsidRDefault="00654D15" w:rsidP="00654D15">
            <w:pPr>
              <w:pStyle w:val="a4"/>
            </w:pPr>
            <w:r w:rsidRPr="006337C6">
              <w:t>4,1</w:t>
            </w:r>
          </w:p>
        </w:tc>
        <w:tc>
          <w:tcPr>
            <w:tcW w:w="2694" w:type="dxa"/>
          </w:tcPr>
          <w:p w:rsidR="00654D15" w:rsidRPr="006337C6" w:rsidRDefault="00654D15" w:rsidP="00654D15">
            <w:pPr>
              <w:pStyle w:val="a4"/>
              <w:jc w:val="center"/>
            </w:pPr>
            <w:r w:rsidRPr="006337C6">
              <w:t>8</w:t>
            </w:r>
            <w:r>
              <w:t>,4</w:t>
            </w:r>
          </w:p>
        </w:tc>
      </w:tr>
      <w:tr w:rsidR="00654D15" w:rsidRPr="0091635F" w:rsidTr="00654D15">
        <w:trPr>
          <w:trHeight w:val="528"/>
        </w:trPr>
        <w:tc>
          <w:tcPr>
            <w:tcW w:w="2549" w:type="dxa"/>
          </w:tcPr>
          <w:p w:rsidR="00654D15" w:rsidRPr="006337C6" w:rsidRDefault="00654D15" w:rsidP="00654D15">
            <w:pPr>
              <w:pStyle w:val="a4"/>
              <w:ind w:firstLine="0"/>
            </w:pPr>
            <w:r>
              <w:t>Рифей</w:t>
            </w:r>
          </w:p>
        </w:tc>
        <w:tc>
          <w:tcPr>
            <w:tcW w:w="1314" w:type="dxa"/>
          </w:tcPr>
          <w:p w:rsidR="00654D15" w:rsidRPr="006337C6" w:rsidRDefault="00654D15" w:rsidP="00654D15">
            <w:pPr>
              <w:pStyle w:val="a4"/>
              <w:ind w:firstLine="0"/>
              <w:jc w:val="center"/>
            </w:pPr>
            <w:r w:rsidRPr="006337C6">
              <w:t>4,80</w:t>
            </w:r>
          </w:p>
        </w:tc>
        <w:tc>
          <w:tcPr>
            <w:tcW w:w="1502" w:type="dxa"/>
          </w:tcPr>
          <w:p w:rsidR="00654D15" w:rsidRPr="006337C6" w:rsidRDefault="00654D15" w:rsidP="00654D15">
            <w:pPr>
              <w:pStyle w:val="a4"/>
            </w:pPr>
            <w:r>
              <w:t>7,3</w:t>
            </w:r>
          </w:p>
        </w:tc>
        <w:tc>
          <w:tcPr>
            <w:tcW w:w="2694" w:type="dxa"/>
          </w:tcPr>
          <w:p w:rsidR="00654D15" w:rsidRPr="006337C6" w:rsidRDefault="00654D15" w:rsidP="00654D15">
            <w:pPr>
              <w:pStyle w:val="a4"/>
              <w:jc w:val="center"/>
            </w:pPr>
            <w:r>
              <w:t>12,1</w:t>
            </w:r>
          </w:p>
        </w:tc>
      </w:tr>
    </w:tbl>
    <w:p w:rsidR="0019152D" w:rsidRDefault="0019152D" w:rsidP="0019152D">
      <w:pPr>
        <w:pStyle w:val="a4"/>
        <w:ind w:firstLine="0"/>
      </w:pPr>
      <w:r>
        <w:t>Рис 3</w:t>
      </w:r>
      <w:r w:rsidR="00E26B5B">
        <w:t>, 4</w:t>
      </w:r>
      <w:r w:rsidR="00654D15">
        <w:t xml:space="preserve"> </w:t>
      </w:r>
      <w:r>
        <w:t>Морфофизиологический анализ растений.</w:t>
      </w:r>
    </w:p>
    <w:p w:rsidR="00654D15" w:rsidRDefault="00654D15" w:rsidP="0019152D">
      <w:pPr>
        <w:pStyle w:val="a4"/>
        <w:ind w:firstLine="0"/>
      </w:pPr>
    </w:p>
    <w:p w:rsidR="00654D15" w:rsidRDefault="00654D15" w:rsidP="0019152D">
      <w:pPr>
        <w:pStyle w:val="a4"/>
        <w:ind w:firstLine="0"/>
      </w:pPr>
    </w:p>
    <w:p w:rsidR="00654D15" w:rsidRDefault="00654D15" w:rsidP="0019152D">
      <w:pPr>
        <w:pStyle w:val="a4"/>
        <w:ind w:firstLine="0"/>
      </w:pPr>
    </w:p>
    <w:p w:rsidR="00654D15" w:rsidRDefault="00654D15" w:rsidP="0019152D">
      <w:pPr>
        <w:pStyle w:val="a4"/>
        <w:ind w:firstLine="0"/>
      </w:pPr>
    </w:p>
    <w:p w:rsidR="00654D15" w:rsidRDefault="00654D15" w:rsidP="0019152D">
      <w:pPr>
        <w:pStyle w:val="a4"/>
        <w:ind w:firstLine="0"/>
      </w:pPr>
    </w:p>
    <w:p w:rsidR="00654D15" w:rsidRDefault="00654D15" w:rsidP="0019152D">
      <w:pPr>
        <w:pStyle w:val="a4"/>
        <w:ind w:firstLine="0"/>
      </w:pPr>
    </w:p>
    <w:p w:rsidR="0019152D" w:rsidRDefault="0019152D" w:rsidP="0019152D">
      <w:pPr>
        <w:pStyle w:val="a4"/>
        <w:jc w:val="center"/>
      </w:pPr>
    </w:p>
    <w:p w:rsidR="00654D15" w:rsidRDefault="00654D15" w:rsidP="0019152D">
      <w:pPr>
        <w:pStyle w:val="a4"/>
        <w:jc w:val="center"/>
      </w:pPr>
    </w:p>
    <w:p w:rsidR="00654D15" w:rsidRDefault="00654D15" w:rsidP="0019152D">
      <w:pPr>
        <w:pStyle w:val="a4"/>
        <w:jc w:val="center"/>
      </w:pPr>
    </w:p>
    <w:p w:rsidR="00654D15" w:rsidRDefault="00654D15" w:rsidP="0019152D">
      <w:pPr>
        <w:pStyle w:val="a4"/>
        <w:jc w:val="center"/>
      </w:pPr>
    </w:p>
    <w:p w:rsidR="00E83BBF" w:rsidRDefault="00E83BBF" w:rsidP="00654D15">
      <w:pPr>
        <w:pStyle w:val="a4"/>
        <w:ind w:firstLine="0"/>
      </w:pPr>
    </w:p>
    <w:p w:rsidR="00E83BBF" w:rsidRDefault="00E83BBF" w:rsidP="00654D15">
      <w:pPr>
        <w:pStyle w:val="a4"/>
        <w:ind w:firstLine="0"/>
      </w:pPr>
    </w:p>
    <w:p w:rsidR="00E83BBF" w:rsidRDefault="00E83BBF" w:rsidP="00654D15">
      <w:pPr>
        <w:pStyle w:val="a4"/>
        <w:ind w:firstLine="0"/>
      </w:pPr>
    </w:p>
    <w:p w:rsidR="00E83BBF" w:rsidRDefault="00E83BBF" w:rsidP="00654D15">
      <w:pPr>
        <w:pStyle w:val="a4"/>
        <w:ind w:firstLine="0"/>
      </w:pPr>
    </w:p>
    <w:p w:rsidR="00654D15" w:rsidRDefault="00654D15" w:rsidP="00654D15">
      <w:pPr>
        <w:pStyle w:val="a4"/>
        <w:ind w:firstLine="0"/>
      </w:pPr>
      <w:r>
        <w:lastRenderedPageBreak/>
        <w:t>Т</w:t>
      </w:r>
      <w:r w:rsidRPr="006337C6">
        <w:t>аблица 1-  Морфофизиологические показатели растений озимой пшеницы на конец осенней вегетации</w:t>
      </w:r>
      <w:r>
        <w:t>.</w:t>
      </w:r>
    </w:p>
    <w:p w:rsidR="00654D15" w:rsidRPr="006337C6" w:rsidRDefault="00654D15" w:rsidP="0019152D">
      <w:pPr>
        <w:pStyle w:val="a4"/>
        <w:jc w:val="center"/>
      </w:pPr>
    </w:p>
    <w:p w:rsidR="0019152D" w:rsidRDefault="0019152D" w:rsidP="0019152D">
      <w:pPr>
        <w:pStyle w:val="a4"/>
      </w:pPr>
      <w:r>
        <w:rPr>
          <w:noProof/>
        </w:rPr>
        <w:drawing>
          <wp:inline distT="0" distB="0" distL="0" distR="0">
            <wp:extent cx="5238750" cy="276225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9152D" w:rsidRDefault="00654D15" w:rsidP="0019152D">
      <w:pPr>
        <w:pStyle w:val="a4"/>
      </w:pPr>
      <w:r>
        <w:t>Диаграмма</w:t>
      </w:r>
      <w:r w:rsidR="00E26B5B">
        <w:t xml:space="preserve"> 1 – Абсолютно сухая масса растения на конец осенней вегетации.</w:t>
      </w:r>
    </w:p>
    <w:p w:rsidR="0019152D" w:rsidRPr="00650438" w:rsidRDefault="0019152D" w:rsidP="0019152D">
      <w:pPr>
        <w:pStyle w:val="a4"/>
      </w:pPr>
      <w:r>
        <w:t>Элементы урожайности (число колосков в колосе, число продуктивных побегов на 1 м</w:t>
      </w:r>
      <w:proofErr w:type="gramStart"/>
      <w:r>
        <w:rPr>
          <w:sz w:val="32"/>
          <w:vertAlign w:val="superscript"/>
        </w:rPr>
        <w:t>2</w:t>
      </w:r>
      <w:proofErr w:type="gramEnd"/>
      <w:r>
        <w:t xml:space="preserve"> к моменту уборки) в </w:t>
      </w:r>
      <w:proofErr w:type="spellStart"/>
      <w:r>
        <w:t>агроценозе</w:t>
      </w:r>
      <w:proofErr w:type="spellEnd"/>
      <w:r>
        <w:t xml:space="preserve"> на конец осенней вегетации зависели от числа функционирующих листьев, узловых корней, побегов и величины органической биомассы растения</w:t>
      </w:r>
      <w:r w:rsidR="00A73445">
        <w:t xml:space="preserve"> (Диаграмма 1)</w:t>
      </w:r>
      <w:r>
        <w:t>.</w:t>
      </w:r>
    </w:p>
    <w:p w:rsidR="0019152D" w:rsidRPr="006337C6" w:rsidRDefault="0019152D" w:rsidP="0019152D">
      <w:pPr>
        <w:pStyle w:val="a4"/>
        <w:ind w:firstLine="0"/>
      </w:pPr>
      <w:r>
        <w:t>По результатам анализа вариантов опыта по морфофизиологическим признакам  лидирует сорт  Рифей.</w:t>
      </w:r>
    </w:p>
    <w:p w:rsidR="0019152D" w:rsidRDefault="0019152D" w:rsidP="0019152D">
      <w:pPr>
        <w:pStyle w:val="a4"/>
      </w:pPr>
    </w:p>
    <w:p w:rsidR="0019152D" w:rsidRDefault="0019152D" w:rsidP="0019152D">
      <w:pPr>
        <w:pStyle w:val="a4"/>
      </w:pPr>
      <w:r>
        <w:t>Оптимальное число побегов у растений, способное противостоять неблагоприятным условиям перезимовки, должно быть 3-5, количество</w:t>
      </w:r>
      <w:r w:rsidR="005521D1">
        <w:t xml:space="preserve"> узловых корней </w:t>
      </w:r>
      <w:r>
        <w:t>– 8-12. Более высокое число узловых корней повышает  мощность развития растений, увеличивает сохранность растений и положительно коррелирует с зерновой продуктивностью растения (числом продуктивных стеблей на 1 м</w:t>
      </w:r>
      <w:proofErr w:type="gramStart"/>
      <w:r>
        <w:rPr>
          <w:sz w:val="32"/>
          <w:vertAlign w:val="superscript"/>
        </w:rPr>
        <w:t>2</w:t>
      </w:r>
      <w:proofErr w:type="gramEnd"/>
      <w:r>
        <w:t xml:space="preserve">, массой зерна колоса. В своих исследованиях мы изучили структуру посева озимой пшеницы в зависимости от </w:t>
      </w:r>
      <w:proofErr w:type="spellStart"/>
      <w:r>
        <w:t>морфотипа</w:t>
      </w:r>
      <w:proofErr w:type="spellEnd"/>
      <w:r>
        <w:t xml:space="preserve"> растений.</w:t>
      </w:r>
    </w:p>
    <w:tbl>
      <w:tblPr>
        <w:tblpPr w:leftFromText="180" w:rightFromText="180" w:vertAnchor="text" w:horzAnchor="margin" w:tblpXSpec="center" w:tblpY="-465"/>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26"/>
        <w:gridCol w:w="706"/>
        <w:gridCol w:w="1031"/>
        <w:gridCol w:w="1026"/>
        <w:gridCol w:w="1264"/>
        <w:gridCol w:w="935"/>
        <w:gridCol w:w="881"/>
        <w:gridCol w:w="764"/>
      </w:tblGrid>
      <w:tr w:rsidR="0090765C" w:rsidRPr="0091635F" w:rsidTr="0090765C">
        <w:trPr>
          <w:cantSplit/>
        </w:trPr>
        <w:tc>
          <w:tcPr>
            <w:tcW w:w="2726" w:type="dxa"/>
            <w:vMerge w:val="restart"/>
          </w:tcPr>
          <w:p w:rsidR="0090765C" w:rsidRPr="006337C6" w:rsidRDefault="0090765C" w:rsidP="0090765C">
            <w:pPr>
              <w:pStyle w:val="a4"/>
              <w:ind w:firstLine="0"/>
              <w:jc w:val="center"/>
            </w:pPr>
            <w:r w:rsidRPr="006337C6">
              <w:lastRenderedPageBreak/>
              <w:t>Сорта</w:t>
            </w:r>
          </w:p>
        </w:tc>
        <w:tc>
          <w:tcPr>
            <w:tcW w:w="6607" w:type="dxa"/>
            <w:gridSpan w:val="7"/>
          </w:tcPr>
          <w:p w:rsidR="0090765C" w:rsidRPr="006337C6" w:rsidRDefault="0090765C" w:rsidP="0090765C">
            <w:pPr>
              <w:pStyle w:val="a4"/>
              <w:ind w:firstLine="0"/>
              <w:jc w:val="center"/>
            </w:pPr>
            <w:r w:rsidRPr="006337C6">
              <w:t>Процент растений с кустистостью</w:t>
            </w:r>
          </w:p>
        </w:tc>
      </w:tr>
      <w:tr w:rsidR="0090765C" w:rsidRPr="0091635F" w:rsidTr="0090765C">
        <w:trPr>
          <w:cantSplit/>
        </w:trPr>
        <w:tc>
          <w:tcPr>
            <w:tcW w:w="2726" w:type="dxa"/>
            <w:vMerge/>
            <w:vAlign w:val="center"/>
          </w:tcPr>
          <w:p w:rsidR="0090765C" w:rsidRPr="0091635F" w:rsidRDefault="0090765C" w:rsidP="0090765C">
            <w:pPr>
              <w:spacing w:line="360" w:lineRule="auto"/>
              <w:rPr>
                <w:sz w:val="28"/>
              </w:rPr>
            </w:pPr>
          </w:p>
        </w:tc>
        <w:tc>
          <w:tcPr>
            <w:tcW w:w="706" w:type="dxa"/>
          </w:tcPr>
          <w:p w:rsidR="0090765C" w:rsidRPr="006337C6" w:rsidRDefault="0090765C" w:rsidP="0090765C">
            <w:pPr>
              <w:pStyle w:val="a4"/>
              <w:ind w:firstLine="0"/>
              <w:jc w:val="center"/>
            </w:pPr>
            <w:r w:rsidRPr="006337C6">
              <w:t>1</w:t>
            </w:r>
          </w:p>
        </w:tc>
        <w:tc>
          <w:tcPr>
            <w:tcW w:w="1031" w:type="dxa"/>
          </w:tcPr>
          <w:p w:rsidR="0090765C" w:rsidRPr="006337C6" w:rsidRDefault="0090765C" w:rsidP="0090765C">
            <w:pPr>
              <w:pStyle w:val="a4"/>
              <w:ind w:firstLine="0"/>
              <w:jc w:val="center"/>
            </w:pPr>
            <w:r w:rsidRPr="006337C6">
              <w:t>2</w:t>
            </w:r>
          </w:p>
        </w:tc>
        <w:tc>
          <w:tcPr>
            <w:tcW w:w="1026" w:type="dxa"/>
          </w:tcPr>
          <w:p w:rsidR="0090765C" w:rsidRPr="006337C6" w:rsidRDefault="0090765C" w:rsidP="0090765C">
            <w:pPr>
              <w:pStyle w:val="a4"/>
              <w:ind w:firstLine="0"/>
              <w:jc w:val="center"/>
            </w:pPr>
            <w:r w:rsidRPr="006337C6">
              <w:t>3</w:t>
            </w:r>
          </w:p>
        </w:tc>
        <w:tc>
          <w:tcPr>
            <w:tcW w:w="1264" w:type="dxa"/>
          </w:tcPr>
          <w:p w:rsidR="0090765C" w:rsidRPr="006337C6" w:rsidRDefault="0090765C" w:rsidP="0090765C">
            <w:pPr>
              <w:pStyle w:val="a4"/>
              <w:ind w:firstLine="0"/>
              <w:jc w:val="center"/>
            </w:pPr>
            <w:r w:rsidRPr="006337C6">
              <w:t>4</w:t>
            </w:r>
          </w:p>
        </w:tc>
        <w:tc>
          <w:tcPr>
            <w:tcW w:w="935" w:type="dxa"/>
          </w:tcPr>
          <w:p w:rsidR="0090765C" w:rsidRPr="006337C6" w:rsidRDefault="0090765C" w:rsidP="0090765C">
            <w:pPr>
              <w:pStyle w:val="a4"/>
              <w:ind w:firstLine="0"/>
              <w:jc w:val="center"/>
            </w:pPr>
            <w:r w:rsidRPr="006337C6">
              <w:t>5</w:t>
            </w:r>
          </w:p>
        </w:tc>
        <w:tc>
          <w:tcPr>
            <w:tcW w:w="881" w:type="dxa"/>
          </w:tcPr>
          <w:p w:rsidR="0090765C" w:rsidRPr="006337C6" w:rsidRDefault="0090765C" w:rsidP="0090765C">
            <w:pPr>
              <w:pStyle w:val="a4"/>
              <w:ind w:firstLine="0"/>
              <w:jc w:val="center"/>
            </w:pPr>
            <w:r w:rsidRPr="006337C6">
              <w:t>6</w:t>
            </w:r>
          </w:p>
        </w:tc>
        <w:tc>
          <w:tcPr>
            <w:tcW w:w="764" w:type="dxa"/>
          </w:tcPr>
          <w:p w:rsidR="0090765C" w:rsidRPr="006337C6" w:rsidRDefault="0090765C" w:rsidP="0090765C">
            <w:pPr>
              <w:pStyle w:val="a4"/>
              <w:ind w:firstLine="0"/>
              <w:jc w:val="center"/>
            </w:pPr>
            <w:r w:rsidRPr="006337C6">
              <w:t>7</w:t>
            </w:r>
          </w:p>
        </w:tc>
      </w:tr>
      <w:tr w:rsidR="0090765C" w:rsidRPr="0091635F" w:rsidTr="0090765C">
        <w:tc>
          <w:tcPr>
            <w:tcW w:w="2726" w:type="dxa"/>
          </w:tcPr>
          <w:p w:rsidR="0090765C" w:rsidRPr="006337C6" w:rsidRDefault="0090765C" w:rsidP="0090765C">
            <w:pPr>
              <w:pStyle w:val="a4"/>
              <w:ind w:firstLine="0"/>
            </w:pPr>
            <w:r w:rsidRPr="006337C6">
              <w:t>Саратовская  90(</w:t>
            </w:r>
            <w:proofErr w:type="spellStart"/>
            <w:r w:rsidRPr="006337C6">
              <w:rPr>
                <w:lang w:val="en-US"/>
              </w:rPr>
              <w:t>st</w:t>
            </w:r>
            <w:proofErr w:type="spellEnd"/>
            <w:r w:rsidRPr="006337C6">
              <w:t>)</w:t>
            </w:r>
          </w:p>
        </w:tc>
        <w:tc>
          <w:tcPr>
            <w:tcW w:w="706" w:type="dxa"/>
          </w:tcPr>
          <w:p w:rsidR="0090765C" w:rsidRPr="006337C6" w:rsidRDefault="0090765C" w:rsidP="0090765C">
            <w:pPr>
              <w:pStyle w:val="a4"/>
              <w:ind w:firstLine="0"/>
              <w:jc w:val="center"/>
            </w:pPr>
            <w:r w:rsidRPr="006337C6">
              <w:t>0</w:t>
            </w:r>
          </w:p>
        </w:tc>
        <w:tc>
          <w:tcPr>
            <w:tcW w:w="1031" w:type="dxa"/>
          </w:tcPr>
          <w:p w:rsidR="0090765C" w:rsidRPr="006337C6" w:rsidRDefault="0090765C" w:rsidP="0090765C">
            <w:pPr>
              <w:pStyle w:val="a4"/>
              <w:ind w:firstLine="0"/>
            </w:pPr>
            <w:r>
              <w:t>19,1</w:t>
            </w:r>
          </w:p>
        </w:tc>
        <w:tc>
          <w:tcPr>
            <w:tcW w:w="1026" w:type="dxa"/>
          </w:tcPr>
          <w:p w:rsidR="0090765C" w:rsidRPr="006337C6" w:rsidRDefault="0090765C" w:rsidP="0090765C">
            <w:pPr>
              <w:pStyle w:val="a4"/>
              <w:ind w:firstLine="0"/>
              <w:jc w:val="center"/>
            </w:pPr>
            <w:r>
              <w:t>24,8</w:t>
            </w:r>
          </w:p>
        </w:tc>
        <w:tc>
          <w:tcPr>
            <w:tcW w:w="1264" w:type="dxa"/>
          </w:tcPr>
          <w:p w:rsidR="0090765C" w:rsidRPr="006337C6" w:rsidRDefault="0090765C" w:rsidP="0090765C">
            <w:pPr>
              <w:pStyle w:val="a4"/>
              <w:ind w:firstLine="0"/>
              <w:jc w:val="center"/>
            </w:pPr>
            <w:r>
              <w:t>48,1</w:t>
            </w:r>
          </w:p>
        </w:tc>
        <w:tc>
          <w:tcPr>
            <w:tcW w:w="935" w:type="dxa"/>
          </w:tcPr>
          <w:p w:rsidR="0090765C" w:rsidRPr="006337C6" w:rsidRDefault="0090765C" w:rsidP="0090765C">
            <w:pPr>
              <w:pStyle w:val="a4"/>
              <w:ind w:firstLine="0"/>
              <w:jc w:val="center"/>
            </w:pPr>
            <w:r w:rsidRPr="006337C6">
              <w:t>0</w:t>
            </w:r>
          </w:p>
        </w:tc>
        <w:tc>
          <w:tcPr>
            <w:tcW w:w="881" w:type="dxa"/>
          </w:tcPr>
          <w:p w:rsidR="0090765C" w:rsidRPr="006337C6" w:rsidRDefault="0090765C" w:rsidP="0090765C">
            <w:pPr>
              <w:pStyle w:val="a4"/>
              <w:ind w:firstLine="0"/>
              <w:jc w:val="center"/>
            </w:pPr>
            <w:r w:rsidRPr="006337C6">
              <w:t>0</w:t>
            </w:r>
          </w:p>
        </w:tc>
        <w:tc>
          <w:tcPr>
            <w:tcW w:w="764" w:type="dxa"/>
          </w:tcPr>
          <w:p w:rsidR="0090765C" w:rsidRPr="006337C6" w:rsidRDefault="0090765C" w:rsidP="0090765C">
            <w:pPr>
              <w:pStyle w:val="a4"/>
              <w:ind w:firstLine="0"/>
              <w:jc w:val="center"/>
            </w:pPr>
            <w:r>
              <w:t>8</w:t>
            </w:r>
          </w:p>
        </w:tc>
      </w:tr>
      <w:tr w:rsidR="0090765C" w:rsidRPr="0091635F" w:rsidTr="0090765C">
        <w:tc>
          <w:tcPr>
            <w:tcW w:w="2726" w:type="dxa"/>
          </w:tcPr>
          <w:p w:rsidR="0090765C" w:rsidRDefault="0090765C" w:rsidP="0090765C">
            <w:pPr>
              <w:pStyle w:val="a4"/>
              <w:spacing w:line="480" w:lineRule="auto"/>
              <w:ind w:firstLine="0"/>
            </w:pPr>
            <w:r>
              <w:t>Оренбургская 14</w:t>
            </w:r>
          </w:p>
        </w:tc>
        <w:tc>
          <w:tcPr>
            <w:tcW w:w="706" w:type="dxa"/>
          </w:tcPr>
          <w:p w:rsidR="0090765C" w:rsidRDefault="0090765C" w:rsidP="0090765C">
            <w:pPr>
              <w:pStyle w:val="a4"/>
              <w:spacing w:line="480" w:lineRule="auto"/>
              <w:ind w:firstLine="0"/>
              <w:jc w:val="center"/>
            </w:pPr>
            <w:r>
              <w:t>1,5</w:t>
            </w:r>
          </w:p>
        </w:tc>
        <w:tc>
          <w:tcPr>
            <w:tcW w:w="1031" w:type="dxa"/>
          </w:tcPr>
          <w:p w:rsidR="0090765C" w:rsidRDefault="0090765C" w:rsidP="0090765C">
            <w:pPr>
              <w:pStyle w:val="a4"/>
              <w:spacing w:line="480" w:lineRule="auto"/>
              <w:ind w:firstLine="0"/>
              <w:jc w:val="center"/>
            </w:pPr>
            <w:r>
              <w:t>16,7</w:t>
            </w:r>
          </w:p>
        </w:tc>
        <w:tc>
          <w:tcPr>
            <w:tcW w:w="1026" w:type="dxa"/>
          </w:tcPr>
          <w:p w:rsidR="0090765C" w:rsidRDefault="0090765C" w:rsidP="0090765C">
            <w:pPr>
              <w:pStyle w:val="a4"/>
              <w:spacing w:line="480" w:lineRule="auto"/>
              <w:ind w:firstLine="0"/>
              <w:jc w:val="center"/>
            </w:pPr>
            <w:r>
              <w:t>35,7</w:t>
            </w:r>
          </w:p>
        </w:tc>
        <w:tc>
          <w:tcPr>
            <w:tcW w:w="1264" w:type="dxa"/>
          </w:tcPr>
          <w:p w:rsidR="0090765C" w:rsidRDefault="0090765C" w:rsidP="0090765C">
            <w:pPr>
              <w:pStyle w:val="a4"/>
              <w:spacing w:line="480" w:lineRule="auto"/>
              <w:ind w:firstLine="0"/>
              <w:jc w:val="center"/>
            </w:pPr>
            <w:r>
              <w:t>35,7</w:t>
            </w:r>
          </w:p>
        </w:tc>
        <w:tc>
          <w:tcPr>
            <w:tcW w:w="935" w:type="dxa"/>
          </w:tcPr>
          <w:p w:rsidR="0090765C" w:rsidRDefault="0090765C" w:rsidP="0090765C">
            <w:pPr>
              <w:pStyle w:val="a4"/>
              <w:spacing w:line="480" w:lineRule="auto"/>
              <w:ind w:firstLine="0"/>
              <w:jc w:val="center"/>
            </w:pPr>
            <w:r>
              <w:t>10,4</w:t>
            </w:r>
          </w:p>
        </w:tc>
        <w:tc>
          <w:tcPr>
            <w:tcW w:w="881" w:type="dxa"/>
          </w:tcPr>
          <w:p w:rsidR="0090765C" w:rsidRDefault="0090765C" w:rsidP="0090765C">
            <w:pPr>
              <w:pStyle w:val="a4"/>
              <w:spacing w:line="480" w:lineRule="auto"/>
              <w:ind w:firstLine="0"/>
              <w:jc w:val="center"/>
            </w:pPr>
            <w:r>
              <w:t>0</w:t>
            </w:r>
          </w:p>
        </w:tc>
        <w:tc>
          <w:tcPr>
            <w:tcW w:w="764" w:type="dxa"/>
          </w:tcPr>
          <w:p w:rsidR="0090765C" w:rsidRDefault="0090765C" w:rsidP="0090765C">
            <w:pPr>
              <w:pStyle w:val="a4"/>
              <w:spacing w:line="480" w:lineRule="auto"/>
              <w:ind w:firstLine="0"/>
              <w:jc w:val="center"/>
            </w:pPr>
            <w:r>
              <w:t>0</w:t>
            </w:r>
          </w:p>
        </w:tc>
      </w:tr>
      <w:tr w:rsidR="0090765C" w:rsidRPr="0091635F" w:rsidTr="0090765C">
        <w:tc>
          <w:tcPr>
            <w:tcW w:w="2726" w:type="dxa"/>
          </w:tcPr>
          <w:p w:rsidR="0090765C" w:rsidRPr="006337C6" w:rsidRDefault="0090765C" w:rsidP="0090765C">
            <w:pPr>
              <w:pStyle w:val="a4"/>
              <w:ind w:firstLine="0"/>
            </w:pPr>
            <w:r w:rsidRPr="006337C6">
              <w:t>Оренбургская 105</w:t>
            </w:r>
          </w:p>
        </w:tc>
        <w:tc>
          <w:tcPr>
            <w:tcW w:w="706" w:type="dxa"/>
          </w:tcPr>
          <w:p w:rsidR="0090765C" w:rsidRPr="006337C6" w:rsidRDefault="0090765C" w:rsidP="0090765C">
            <w:pPr>
              <w:pStyle w:val="a4"/>
              <w:ind w:firstLine="0"/>
              <w:jc w:val="center"/>
            </w:pPr>
            <w:r>
              <w:t>6,4</w:t>
            </w:r>
          </w:p>
        </w:tc>
        <w:tc>
          <w:tcPr>
            <w:tcW w:w="1031" w:type="dxa"/>
          </w:tcPr>
          <w:p w:rsidR="0090765C" w:rsidRPr="006337C6" w:rsidRDefault="0090765C" w:rsidP="0090765C">
            <w:pPr>
              <w:pStyle w:val="a4"/>
              <w:ind w:firstLine="0"/>
            </w:pPr>
            <w:r>
              <w:t>23,0</w:t>
            </w:r>
          </w:p>
        </w:tc>
        <w:tc>
          <w:tcPr>
            <w:tcW w:w="1026" w:type="dxa"/>
          </w:tcPr>
          <w:p w:rsidR="0090765C" w:rsidRPr="006337C6" w:rsidRDefault="0090765C" w:rsidP="0090765C">
            <w:pPr>
              <w:pStyle w:val="a4"/>
              <w:ind w:firstLine="0"/>
              <w:jc w:val="center"/>
            </w:pPr>
            <w:r>
              <w:t>30,0</w:t>
            </w:r>
          </w:p>
        </w:tc>
        <w:tc>
          <w:tcPr>
            <w:tcW w:w="1264" w:type="dxa"/>
          </w:tcPr>
          <w:p w:rsidR="0090765C" w:rsidRPr="006337C6" w:rsidRDefault="0090765C" w:rsidP="0090765C">
            <w:pPr>
              <w:pStyle w:val="a4"/>
              <w:ind w:firstLine="0"/>
              <w:jc w:val="center"/>
            </w:pPr>
            <w:r>
              <w:t>40,6</w:t>
            </w:r>
          </w:p>
        </w:tc>
        <w:tc>
          <w:tcPr>
            <w:tcW w:w="935" w:type="dxa"/>
          </w:tcPr>
          <w:p w:rsidR="0090765C" w:rsidRPr="006337C6" w:rsidRDefault="0090765C" w:rsidP="0090765C">
            <w:pPr>
              <w:pStyle w:val="a4"/>
              <w:ind w:firstLine="0"/>
              <w:jc w:val="center"/>
            </w:pPr>
            <w:r w:rsidRPr="006337C6">
              <w:t>0</w:t>
            </w:r>
          </w:p>
        </w:tc>
        <w:tc>
          <w:tcPr>
            <w:tcW w:w="881" w:type="dxa"/>
          </w:tcPr>
          <w:p w:rsidR="0090765C" w:rsidRPr="006337C6" w:rsidRDefault="0090765C" w:rsidP="0090765C">
            <w:pPr>
              <w:pStyle w:val="a4"/>
              <w:ind w:firstLine="0"/>
              <w:jc w:val="center"/>
            </w:pPr>
            <w:r w:rsidRPr="006337C6">
              <w:t>0</w:t>
            </w:r>
          </w:p>
        </w:tc>
        <w:tc>
          <w:tcPr>
            <w:tcW w:w="764" w:type="dxa"/>
          </w:tcPr>
          <w:p w:rsidR="0090765C" w:rsidRPr="006337C6" w:rsidRDefault="0090765C" w:rsidP="0090765C">
            <w:pPr>
              <w:pStyle w:val="a4"/>
              <w:ind w:firstLine="0"/>
              <w:jc w:val="center"/>
            </w:pPr>
            <w:r w:rsidRPr="006337C6">
              <w:t>0</w:t>
            </w:r>
          </w:p>
        </w:tc>
      </w:tr>
      <w:tr w:rsidR="0090765C" w:rsidRPr="0091635F" w:rsidTr="0090765C">
        <w:tc>
          <w:tcPr>
            <w:tcW w:w="2726" w:type="dxa"/>
          </w:tcPr>
          <w:p w:rsidR="0090765C" w:rsidRPr="006337C6" w:rsidRDefault="0090765C" w:rsidP="0090765C">
            <w:pPr>
              <w:pStyle w:val="a4"/>
              <w:ind w:firstLine="0"/>
            </w:pPr>
            <w:r>
              <w:t>Рифей</w:t>
            </w:r>
          </w:p>
        </w:tc>
        <w:tc>
          <w:tcPr>
            <w:tcW w:w="706" w:type="dxa"/>
          </w:tcPr>
          <w:p w:rsidR="0090765C" w:rsidRPr="006337C6" w:rsidRDefault="0090765C" w:rsidP="0090765C">
            <w:pPr>
              <w:pStyle w:val="a4"/>
              <w:ind w:firstLine="0"/>
              <w:jc w:val="center"/>
            </w:pPr>
            <w:r>
              <w:t>4,0</w:t>
            </w:r>
          </w:p>
        </w:tc>
        <w:tc>
          <w:tcPr>
            <w:tcW w:w="1031" w:type="dxa"/>
          </w:tcPr>
          <w:p w:rsidR="0090765C" w:rsidRPr="006337C6" w:rsidRDefault="0090765C" w:rsidP="0090765C">
            <w:pPr>
              <w:pStyle w:val="a4"/>
              <w:ind w:firstLine="0"/>
            </w:pPr>
            <w:r>
              <w:t>12</w:t>
            </w:r>
            <w:r w:rsidRPr="006337C6">
              <w:t>,8</w:t>
            </w:r>
          </w:p>
        </w:tc>
        <w:tc>
          <w:tcPr>
            <w:tcW w:w="1026" w:type="dxa"/>
          </w:tcPr>
          <w:p w:rsidR="0090765C" w:rsidRPr="006337C6" w:rsidRDefault="0090765C" w:rsidP="0090765C">
            <w:pPr>
              <w:pStyle w:val="a4"/>
              <w:ind w:firstLine="0"/>
              <w:jc w:val="center"/>
            </w:pPr>
            <w:r>
              <w:t>22</w:t>
            </w:r>
            <w:r w:rsidRPr="006337C6">
              <w:t>,5</w:t>
            </w:r>
          </w:p>
        </w:tc>
        <w:tc>
          <w:tcPr>
            <w:tcW w:w="1264" w:type="dxa"/>
          </w:tcPr>
          <w:p w:rsidR="0090765C" w:rsidRPr="006337C6" w:rsidRDefault="0090765C" w:rsidP="0090765C">
            <w:pPr>
              <w:pStyle w:val="a4"/>
              <w:ind w:firstLine="0"/>
              <w:jc w:val="center"/>
            </w:pPr>
            <w:r>
              <w:t>34,4</w:t>
            </w:r>
          </w:p>
        </w:tc>
        <w:tc>
          <w:tcPr>
            <w:tcW w:w="935" w:type="dxa"/>
          </w:tcPr>
          <w:p w:rsidR="0090765C" w:rsidRPr="006337C6" w:rsidRDefault="0090765C" w:rsidP="0090765C">
            <w:pPr>
              <w:pStyle w:val="a4"/>
              <w:ind w:firstLine="0"/>
              <w:jc w:val="center"/>
            </w:pPr>
            <w:r>
              <w:t>2</w:t>
            </w:r>
            <w:r w:rsidRPr="006337C6">
              <w:t>5,0</w:t>
            </w:r>
          </w:p>
        </w:tc>
        <w:tc>
          <w:tcPr>
            <w:tcW w:w="881" w:type="dxa"/>
          </w:tcPr>
          <w:p w:rsidR="0090765C" w:rsidRPr="006337C6" w:rsidRDefault="0090765C" w:rsidP="0090765C">
            <w:pPr>
              <w:pStyle w:val="a4"/>
              <w:ind w:firstLine="0"/>
              <w:jc w:val="center"/>
            </w:pPr>
            <w:r>
              <w:t>0</w:t>
            </w:r>
          </w:p>
        </w:tc>
        <w:tc>
          <w:tcPr>
            <w:tcW w:w="764" w:type="dxa"/>
          </w:tcPr>
          <w:p w:rsidR="0090765C" w:rsidRPr="006337C6" w:rsidRDefault="0090765C" w:rsidP="0090765C">
            <w:pPr>
              <w:pStyle w:val="a4"/>
              <w:ind w:firstLine="0"/>
              <w:jc w:val="center"/>
            </w:pPr>
            <w:r>
              <w:t>1,3</w:t>
            </w:r>
          </w:p>
        </w:tc>
      </w:tr>
    </w:tbl>
    <w:p w:rsidR="00E43F71" w:rsidRDefault="00E43F71" w:rsidP="0019152D">
      <w:pPr>
        <w:pStyle w:val="a4"/>
      </w:pPr>
    </w:p>
    <w:p w:rsidR="00654D15" w:rsidRDefault="00654D15" w:rsidP="0090765C">
      <w:pPr>
        <w:pStyle w:val="a4"/>
        <w:ind w:firstLine="0"/>
      </w:pPr>
      <w:r w:rsidRPr="006337C6">
        <w:t>Таблица 2- Структура посевов по группам растений с разной кустисто</w:t>
      </w:r>
      <w:r>
        <w:t>стью на конец осенней вегетации.</w:t>
      </w:r>
    </w:p>
    <w:p w:rsidR="0019152D" w:rsidRDefault="0019152D" w:rsidP="0019152D">
      <w:pPr>
        <w:pStyle w:val="a4"/>
      </w:pPr>
      <w:r>
        <w:t xml:space="preserve">Анализируя  структуру посева по группам растений с разной кустистостью (табл.2),  мы выявили, что  сорта </w:t>
      </w:r>
      <w:proofErr w:type="gramStart"/>
      <w:r>
        <w:t>Саратовская</w:t>
      </w:r>
      <w:proofErr w:type="gramEnd"/>
      <w:r>
        <w:t xml:space="preserve"> 90, Оренбургская 105 имели  наибольшее число растений с кустистостью четыре. У сорта   </w:t>
      </w:r>
      <w:proofErr w:type="gramStart"/>
      <w:r>
        <w:t>Оренбургская</w:t>
      </w:r>
      <w:proofErr w:type="gramEnd"/>
      <w:r>
        <w:t xml:space="preserve"> 105 и стандартного сорта  отсутствовали  растения с кустистостью пять, шесть, семь.</w:t>
      </w:r>
    </w:p>
    <w:p w:rsidR="0019152D" w:rsidRDefault="0019152D" w:rsidP="0019152D">
      <w:pPr>
        <w:pStyle w:val="a4"/>
        <w:ind w:firstLine="0"/>
      </w:pPr>
    </w:p>
    <w:p w:rsidR="00654D15" w:rsidRDefault="00654D15" w:rsidP="0019152D">
      <w:pPr>
        <w:pStyle w:val="a4"/>
        <w:ind w:firstLine="0"/>
      </w:pPr>
    </w:p>
    <w:p w:rsidR="00654D15" w:rsidRDefault="00654D15" w:rsidP="0019152D">
      <w:pPr>
        <w:pStyle w:val="a4"/>
        <w:ind w:firstLine="0"/>
      </w:pPr>
    </w:p>
    <w:p w:rsidR="00654D15" w:rsidRDefault="00654D15" w:rsidP="0019152D">
      <w:pPr>
        <w:pStyle w:val="a4"/>
        <w:ind w:firstLine="0"/>
      </w:pPr>
    </w:p>
    <w:p w:rsidR="00654D15" w:rsidRDefault="00654D15" w:rsidP="0019152D">
      <w:pPr>
        <w:pStyle w:val="a4"/>
        <w:ind w:firstLine="0"/>
      </w:pPr>
    </w:p>
    <w:p w:rsidR="00654D15" w:rsidRDefault="00654D15" w:rsidP="0019152D">
      <w:pPr>
        <w:pStyle w:val="a4"/>
        <w:ind w:firstLine="0"/>
      </w:pPr>
    </w:p>
    <w:p w:rsidR="00654D15" w:rsidRDefault="00654D15" w:rsidP="0019152D">
      <w:pPr>
        <w:pStyle w:val="a4"/>
        <w:ind w:firstLine="0"/>
      </w:pPr>
    </w:p>
    <w:p w:rsidR="00654D15" w:rsidRDefault="00654D15" w:rsidP="0019152D">
      <w:pPr>
        <w:pStyle w:val="a4"/>
        <w:ind w:firstLine="0"/>
      </w:pPr>
    </w:p>
    <w:p w:rsidR="00654D15" w:rsidRDefault="00654D15" w:rsidP="0019152D">
      <w:pPr>
        <w:pStyle w:val="a4"/>
        <w:ind w:firstLine="0"/>
      </w:pPr>
    </w:p>
    <w:p w:rsidR="00654D15" w:rsidRDefault="00654D15" w:rsidP="0019152D">
      <w:pPr>
        <w:pStyle w:val="a4"/>
        <w:ind w:firstLine="0"/>
      </w:pPr>
    </w:p>
    <w:p w:rsidR="00A73445" w:rsidRDefault="00A73445" w:rsidP="00A73445">
      <w:pPr>
        <w:pStyle w:val="a4"/>
        <w:jc w:val="left"/>
      </w:pPr>
      <w:r>
        <w:tab/>
      </w:r>
    </w:p>
    <w:p w:rsidR="0019152D" w:rsidRDefault="00A73445" w:rsidP="00A73445">
      <w:pPr>
        <w:pStyle w:val="a4"/>
        <w:jc w:val="left"/>
      </w:pPr>
      <w:r>
        <w:t>Рис 5 – Учёт растений в период вегетации.</w:t>
      </w:r>
    </w:p>
    <w:p w:rsidR="0090765C" w:rsidRDefault="0090765C" w:rsidP="00A73445">
      <w:pPr>
        <w:pStyle w:val="a4"/>
        <w:jc w:val="left"/>
      </w:pPr>
    </w:p>
    <w:p w:rsidR="0090765C" w:rsidRDefault="0090765C" w:rsidP="00A73445">
      <w:pPr>
        <w:pStyle w:val="a4"/>
        <w:jc w:val="left"/>
      </w:pPr>
    </w:p>
    <w:p w:rsidR="0090765C" w:rsidRPr="006337C6" w:rsidRDefault="0090765C" w:rsidP="00A73445">
      <w:pPr>
        <w:pStyle w:val="a4"/>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5"/>
        <w:gridCol w:w="3095"/>
        <w:gridCol w:w="3096"/>
      </w:tblGrid>
      <w:tr w:rsidR="0019152D" w:rsidRPr="0091635F" w:rsidTr="001513DA">
        <w:tc>
          <w:tcPr>
            <w:tcW w:w="3095" w:type="dxa"/>
            <w:vMerge w:val="restart"/>
          </w:tcPr>
          <w:p w:rsidR="0019152D" w:rsidRPr="006337C6" w:rsidRDefault="0019152D" w:rsidP="001513DA">
            <w:pPr>
              <w:pStyle w:val="a4"/>
              <w:ind w:firstLine="0"/>
              <w:jc w:val="center"/>
            </w:pPr>
          </w:p>
          <w:p w:rsidR="0019152D" w:rsidRPr="006337C6" w:rsidRDefault="0019152D" w:rsidP="001513DA">
            <w:pPr>
              <w:pStyle w:val="a4"/>
              <w:ind w:firstLine="0"/>
              <w:jc w:val="center"/>
            </w:pPr>
            <w:r w:rsidRPr="006337C6">
              <w:t>Сорта</w:t>
            </w:r>
          </w:p>
        </w:tc>
        <w:tc>
          <w:tcPr>
            <w:tcW w:w="6191" w:type="dxa"/>
            <w:gridSpan w:val="2"/>
          </w:tcPr>
          <w:p w:rsidR="0019152D" w:rsidRPr="006337C6" w:rsidRDefault="0019152D" w:rsidP="001513DA">
            <w:pPr>
              <w:pStyle w:val="a4"/>
              <w:ind w:firstLine="0"/>
              <w:jc w:val="center"/>
            </w:pPr>
            <w:r w:rsidRPr="006337C6">
              <w:t xml:space="preserve">Процент сохранившихся растений на 1м </w:t>
            </w:r>
            <w:r>
              <w:t>к</w:t>
            </w:r>
            <w:r w:rsidRPr="006337C6">
              <w:t>в</w:t>
            </w:r>
            <w:r>
              <w:t>.</w:t>
            </w:r>
          </w:p>
          <w:p w:rsidR="0019152D" w:rsidRPr="006337C6" w:rsidRDefault="00E26B5B" w:rsidP="001513DA">
            <w:pPr>
              <w:pStyle w:val="a4"/>
              <w:ind w:firstLine="0"/>
              <w:jc w:val="center"/>
            </w:pPr>
            <w:r w:rsidRPr="006337C6">
              <w:t>П</w:t>
            </w:r>
            <w:r w:rsidR="0019152D" w:rsidRPr="006337C6">
              <w:t>ериоды</w:t>
            </w:r>
          </w:p>
        </w:tc>
      </w:tr>
      <w:tr w:rsidR="0019152D" w:rsidRPr="0091635F" w:rsidTr="001513DA">
        <w:tc>
          <w:tcPr>
            <w:tcW w:w="3095" w:type="dxa"/>
            <w:vMerge/>
          </w:tcPr>
          <w:p w:rsidR="0019152D" w:rsidRPr="006337C6" w:rsidRDefault="0019152D" w:rsidP="001513DA">
            <w:pPr>
              <w:pStyle w:val="a4"/>
              <w:ind w:firstLine="0"/>
            </w:pPr>
          </w:p>
        </w:tc>
        <w:tc>
          <w:tcPr>
            <w:tcW w:w="3095" w:type="dxa"/>
          </w:tcPr>
          <w:p w:rsidR="0019152D" w:rsidRPr="006337C6" w:rsidRDefault="0019152D" w:rsidP="001513DA">
            <w:pPr>
              <w:pStyle w:val="a4"/>
              <w:ind w:firstLine="0"/>
            </w:pPr>
            <w:r w:rsidRPr="006337C6">
              <w:t xml:space="preserve">           осенний</w:t>
            </w:r>
          </w:p>
        </w:tc>
        <w:tc>
          <w:tcPr>
            <w:tcW w:w="3096" w:type="dxa"/>
          </w:tcPr>
          <w:p w:rsidR="0019152D" w:rsidRPr="006337C6" w:rsidRDefault="0019152D" w:rsidP="001513DA">
            <w:pPr>
              <w:pStyle w:val="a4"/>
              <w:ind w:firstLine="0"/>
            </w:pPr>
            <w:r w:rsidRPr="006337C6">
              <w:t xml:space="preserve">              зимний</w:t>
            </w:r>
          </w:p>
        </w:tc>
      </w:tr>
      <w:tr w:rsidR="0019152D" w:rsidRPr="0091635F" w:rsidTr="001513DA">
        <w:tc>
          <w:tcPr>
            <w:tcW w:w="3095" w:type="dxa"/>
          </w:tcPr>
          <w:p w:rsidR="0019152D" w:rsidRPr="006337C6" w:rsidRDefault="0019152D" w:rsidP="001513DA">
            <w:pPr>
              <w:pStyle w:val="a4"/>
              <w:ind w:firstLine="0"/>
              <w:jc w:val="center"/>
            </w:pPr>
            <w:r w:rsidRPr="006337C6">
              <w:t>Саратовская  90(</w:t>
            </w:r>
            <w:proofErr w:type="spellStart"/>
            <w:r w:rsidRPr="006337C6">
              <w:rPr>
                <w:lang w:val="en-US"/>
              </w:rPr>
              <w:t>st</w:t>
            </w:r>
            <w:proofErr w:type="spellEnd"/>
            <w:r w:rsidRPr="006337C6">
              <w:t>)</w:t>
            </w:r>
          </w:p>
        </w:tc>
        <w:tc>
          <w:tcPr>
            <w:tcW w:w="3095" w:type="dxa"/>
          </w:tcPr>
          <w:p w:rsidR="0019152D" w:rsidRPr="006337C6" w:rsidRDefault="0019152D" w:rsidP="001513DA">
            <w:pPr>
              <w:pStyle w:val="a4"/>
              <w:ind w:firstLine="0"/>
              <w:jc w:val="center"/>
            </w:pPr>
            <w:r>
              <w:t>8</w:t>
            </w:r>
            <w:r w:rsidRPr="006337C6">
              <w:t>5,4</w:t>
            </w:r>
          </w:p>
        </w:tc>
        <w:tc>
          <w:tcPr>
            <w:tcW w:w="3096" w:type="dxa"/>
          </w:tcPr>
          <w:p w:rsidR="0019152D" w:rsidRPr="006337C6" w:rsidRDefault="0019152D" w:rsidP="001513DA">
            <w:pPr>
              <w:pStyle w:val="a4"/>
              <w:ind w:firstLine="0"/>
              <w:jc w:val="center"/>
            </w:pPr>
            <w:r>
              <w:t>8</w:t>
            </w:r>
            <w:r w:rsidRPr="006337C6">
              <w:t>3,2</w:t>
            </w:r>
          </w:p>
        </w:tc>
      </w:tr>
      <w:tr w:rsidR="0019152D" w:rsidRPr="0091635F" w:rsidTr="001513DA">
        <w:tc>
          <w:tcPr>
            <w:tcW w:w="3095" w:type="dxa"/>
          </w:tcPr>
          <w:p w:rsidR="0019152D" w:rsidRDefault="0019152D" w:rsidP="001513DA">
            <w:pPr>
              <w:pStyle w:val="a4"/>
              <w:spacing w:line="480" w:lineRule="auto"/>
              <w:ind w:firstLine="0"/>
              <w:jc w:val="center"/>
            </w:pPr>
            <w:r>
              <w:t>Оренбургская 14</w:t>
            </w:r>
          </w:p>
        </w:tc>
        <w:tc>
          <w:tcPr>
            <w:tcW w:w="3095" w:type="dxa"/>
          </w:tcPr>
          <w:p w:rsidR="0019152D" w:rsidRDefault="0019152D" w:rsidP="001513DA">
            <w:pPr>
              <w:pStyle w:val="a4"/>
              <w:ind w:firstLine="0"/>
              <w:jc w:val="center"/>
            </w:pPr>
            <w:r>
              <w:t>87,8</w:t>
            </w:r>
          </w:p>
        </w:tc>
        <w:tc>
          <w:tcPr>
            <w:tcW w:w="3096" w:type="dxa"/>
          </w:tcPr>
          <w:p w:rsidR="0019152D" w:rsidRDefault="0019152D" w:rsidP="001513DA">
            <w:pPr>
              <w:pStyle w:val="a4"/>
              <w:ind w:firstLine="0"/>
              <w:jc w:val="center"/>
            </w:pPr>
            <w:r>
              <w:t>92,3</w:t>
            </w:r>
          </w:p>
        </w:tc>
      </w:tr>
      <w:tr w:rsidR="0019152D" w:rsidRPr="0091635F" w:rsidTr="001513DA">
        <w:tc>
          <w:tcPr>
            <w:tcW w:w="3095" w:type="dxa"/>
          </w:tcPr>
          <w:p w:rsidR="0019152D" w:rsidRPr="006337C6" w:rsidRDefault="0019152D" w:rsidP="001513DA">
            <w:pPr>
              <w:pStyle w:val="a4"/>
              <w:ind w:firstLine="0"/>
              <w:jc w:val="center"/>
            </w:pPr>
            <w:r w:rsidRPr="006337C6">
              <w:t>Оренбургская 105</w:t>
            </w:r>
          </w:p>
        </w:tc>
        <w:tc>
          <w:tcPr>
            <w:tcW w:w="3095" w:type="dxa"/>
          </w:tcPr>
          <w:p w:rsidR="0019152D" w:rsidRPr="006337C6" w:rsidRDefault="0019152D" w:rsidP="001513DA">
            <w:pPr>
              <w:pStyle w:val="a4"/>
              <w:ind w:firstLine="0"/>
              <w:jc w:val="center"/>
            </w:pPr>
            <w:r>
              <w:t>86,5</w:t>
            </w:r>
          </w:p>
        </w:tc>
        <w:tc>
          <w:tcPr>
            <w:tcW w:w="3096" w:type="dxa"/>
          </w:tcPr>
          <w:p w:rsidR="0019152D" w:rsidRPr="006337C6" w:rsidRDefault="0019152D" w:rsidP="001513DA">
            <w:pPr>
              <w:pStyle w:val="a4"/>
              <w:ind w:firstLine="0"/>
              <w:jc w:val="center"/>
            </w:pPr>
            <w:r>
              <w:t>8</w:t>
            </w:r>
            <w:r w:rsidRPr="006337C6">
              <w:t>5,1</w:t>
            </w:r>
          </w:p>
        </w:tc>
      </w:tr>
      <w:tr w:rsidR="0019152D" w:rsidRPr="0091635F" w:rsidTr="001513DA">
        <w:tc>
          <w:tcPr>
            <w:tcW w:w="3095" w:type="dxa"/>
          </w:tcPr>
          <w:p w:rsidR="0019152D" w:rsidRPr="006337C6" w:rsidRDefault="0019152D" w:rsidP="001513DA">
            <w:pPr>
              <w:pStyle w:val="a4"/>
              <w:ind w:firstLine="0"/>
              <w:jc w:val="center"/>
            </w:pPr>
            <w:r>
              <w:t>Рифей</w:t>
            </w:r>
          </w:p>
        </w:tc>
        <w:tc>
          <w:tcPr>
            <w:tcW w:w="3095" w:type="dxa"/>
          </w:tcPr>
          <w:p w:rsidR="0019152D" w:rsidRPr="006337C6" w:rsidRDefault="0019152D" w:rsidP="001513DA">
            <w:pPr>
              <w:pStyle w:val="a4"/>
              <w:ind w:firstLine="0"/>
              <w:jc w:val="center"/>
            </w:pPr>
            <w:r>
              <w:t>97,1</w:t>
            </w:r>
          </w:p>
        </w:tc>
        <w:tc>
          <w:tcPr>
            <w:tcW w:w="3096" w:type="dxa"/>
          </w:tcPr>
          <w:p w:rsidR="0019152D" w:rsidRPr="006337C6" w:rsidRDefault="0019152D" w:rsidP="001513DA">
            <w:pPr>
              <w:pStyle w:val="a4"/>
              <w:ind w:firstLine="0"/>
              <w:jc w:val="center"/>
            </w:pPr>
            <w:r>
              <w:t>95,3</w:t>
            </w:r>
          </w:p>
        </w:tc>
      </w:tr>
    </w:tbl>
    <w:p w:rsidR="0019152D" w:rsidRPr="006337C6" w:rsidRDefault="0019152D" w:rsidP="0019152D">
      <w:pPr>
        <w:pStyle w:val="a4"/>
        <w:jc w:val="center"/>
      </w:pPr>
    </w:p>
    <w:p w:rsidR="0019152D" w:rsidRDefault="0019152D" w:rsidP="0019152D">
      <w:pPr>
        <w:pStyle w:val="a4"/>
        <w:ind w:firstLine="0"/>
      </w:pPr>
      <w:r>
        <w:t xml:space="preserve">Так как условия для роста и развития растений в осенний период были благоприятными,  гибель растений составляла в осенний период (2,9 – 14,6%).  </w:t>
      </w:r>
      <w:proofErr w:type="gramStart"/>
      <w:r>
        <w:t>Процент погибших растений  в зимний период варьировал от (4,7-16,8%)  . Сорт  Рифей характеризовался более низкой гибелью растений в зимний и весенний  периоды.</w:t>
      </w:r>
      <w:proofErr w:type="gramEnd"/>
      <w:r>
        <w:t xml:space="preserve"> Самый  низкий процент перезимовавших растений (83,2) был свойствен сорту</w:t>
      </w:r>
      <w:r w:rsidRPr="006F5E43">
        <w:t xml:space="preserve"> </w:t>
      </w:r>
      <w:proofErr w:type="gramStart"/>
      <w:r w:rsidRPr="006337C6">
        <w:t>Саратовская</w:t>
      </w:r>
      <w:proofErr w:type="gramEnd"/>
      <w:r w:rsidRPr="006337C6">
        <w:t xml:space="preserve">  90(</w:t>
      </w:r>
      <w:proofErr w:type="spellStart"/>
      <w:r w:rsidRPr="006337C6">
        <w:rPr>
          <w:lang w:val="en-US"/>
        </w:rPr>
        <w:t>st</w:t>
      </w:r>
      <w:proofErr w:type="spellEnd"/>
      <w:r w:rsidRPr="006337C6">
        <w:t>)</w:t>
      </w:r>
      <w:r>
        <w:t xml:space="preserve">. </w:t>
      </w:r>
    </w:p>
    <w:p w:rsidR="0019152D" w:rsidRPr="00517FB3" w:rsidRDefault="0019152D" w:rsidP="00517FB3">
      <w:pPr>
        <w:tabs>
          <w:tab w:val="left" w:pos="540"/>
        </w:tabs>
        <w:spacing w:line="360" w:lineRule="auto"/>
        <w:jc w:val="center"/>
        <w:rPr>
          <w:b/>
          <w:sz w:val="32"/>
          <w:szCs w:val="32"/>
        </w:rPr>
      </w:pPr>
      <w:r w:rsidRPr="00A00852">
        <w:rPr>
          <w:rFonts w:ascii="Times New Roman" w:hAnsi="Times New Roman"/>
          <w:b/>
          <w:sz w:val="32"/>
          <w:szCs w:val="32"/>
        </w:rPr>
        <w:t>4.2 Элементы продуктивности колоса.</w:t>
      </w:r>
    </w:p>
    <w:p w:rsidR="0019152D" w:rsidRDefault="0019152D" w:rsidP="0019152D">
      <w:pPr>
        <w:pStyle w:val="a4"/>
        <w:ind w:firstLine="708"/>
      </w:pPr>
      <w:r>
        <w:t xml:space="preserve">В своих исследованиях мы проводили учет биомассы продуктивных и непродуктивных побегов в фазу трубкования и цветения. Отмирание побегов в посеве – явление закономерное, но его нельзя оценивать как гибель растений. В терминологии этот процесс называется </w:t>
      </w:r>
      <w:proofErr w:type="spellStart"/>
      <w:r>
        <w:t>стеблеотбором</w:t>
      </w:r>
      <w:proofErr w:type="spellEnd"/>
      <w:r>
        <w:t>.  Растение в процессе развития закладывает больше продуктивных органов, чем может затем реализовать – часть органов растение сбрасывает (редуцирует). Редукция числа побегов колеблется в пределах от 40 до 94%.  Время и интенсивность этого процесса определяется складывающимися агрометеорологическими условиями.  Сброс побегов в посевах озимой пшеницы отмечается с наступлением фазы трубкования. Отмирание боковых побегов характерное закономерное явление для посева</w:t>
      </w:r>
      <w:proofErr w:type="gramStart"/>
      <w:r>
        <w:t xml:space="preserve"> .</w:t>
      </w:r>
      <w:proofErr w:type="gramEnd"/>
      <w:r>
        <w:t xml:space="preserve"> Поэтому важно выявить и максимально использовать роль боковых побегов в формировании урожая.</w:t>
      </w:r>
    </w:p>
    <w:p w:rsidR="0019152D" w:rsidRDefault="0019152D" w:rsidP="0019152D">
      <w:pPr>
        <w:pStyle w:val="a4"/>
      </w:pPr>
      <w:r>
        <w:lastRenderedPageBreak/>
        <w:t xml:space="preserve">На момент выхода в трубку масса боковых побегов у озимой пшеницы в несколько раз превышает массу главных побегов. Часть боковых побегов формирует зерно, но большинство их не переходят к генеративному развитию. Однако, они вносят существенный вклад в формирование урожая зерна продуктивных стеблей, так как являются кладовой </w:t>
      </w:r>
      <w:proofErr w:type="spellStart"/>
      <w:r>
        <w:t>ассимилятов</w:t>
      </w:r>
      <w:proofErr w:type="spellEnd"/>
      <w:r>
        <w:t xml:space="preserve"> для главного и других продуктивных стеблей</w:t>
      </w:r>
      <w:proofErr w:type="gramStart"/>
      <w:r>
        <w:t xml:space="preserve"> .</w:t>
      </w:r>
      <w:proofErr w:type="gramEnd"/>
    </w:p>
    <w:p w:rsidR="0019152D" w:rsidRDefault="0019152D" w:rsidP="0019152D">
      <w:pPr>
        <w:pStyle w:val="a4"/>
        <w:jc w:val="center"/>
      </w:pPr>
    </w:p>
    <w:p w:rsidR="0019152D" w:rsidRDefault="0019152D" w:rsidP="0019152D">
      <w:pPr>
        <w:pStyle w:val="a4"/>
      </w:pPr>
      <w:r>
        <w:t xml:space="preserve">Корневая система растения передает через узел кущения воду и питательные вещества во все побеги. </w:t>
      </w:r>
      <w:proofErr w:type="gramStart"/>
      <w:r>
        <w:t xml:space="preserve">Но при отмирании боковых побегов, накопленные ими </w:t>
      </w:r>
      <w:proofErr w:type="spellStart"/>
      <w:r>
        <w:t>ассимиляты</w:t>
      </w:r>
      <w:proofErr w:type="spellEnd"/>
      <w:r>
        <w:t>,  перекачиваются этим путем в развивающиеся побеги.</w:t>
      </w:r>
      <w:proofErr w:type="gramEnd"/>
      <w:r>
        <w:t xml:space="preserve"> Узловые корни боковых побегов продолжают работать на главные и другие продуктивные стебли</w:t>
      </w:r>
      <w:proofErr w:type="gramStart"/>
      <w:r>
        <w:t xml:space="preserve"> .</w:t>
      </w:r>
      <w:proofErr w:type="gramEnd"/>
      <w:r>
        <w:t xml:space="preserve"> </w:t>
      </w:r>
    </w:p>
    <w:p w:rsidR="0019152D" w:rsidRPr="008567BB" w:rsidRDefault="0019152D" w:rsidP="0019152D">
      <w:pPr>
        <w:spacing w:line="360" w:lineRule="auto"/>
        <w:ind w:firstLine="709"/>
        <w:jc w:val="both"/>
        <w:rPr>
          <w:rFonts w:ascii="Times New Roman" w:hAnsi="Times New Roman"/>
          <w:sz w:val="28"/>
        </w:rPr>
      </w:pPr>
      <w:r w:rsidRPr="008567BB">
        <w:rPr>
          <w:rFonts w:ascii="Times New Roman" w:hAnsi="Times New Roman"/>
          <w:sz w:val="28"/>
        </w:rPr>
        <w:t>Величина урожая зерна озимой пшеницы – это интегральный показатель продуктивности растений по фазам роста и развития</w:t>
      </w:r>
      <w:proofErr w:type="gramStart"/>
      <w:r w:rsidRPr="008567BB">
        <w:rPr>
          <w:rFonts w:ascii="Times New Roman" w:hAnsi="Times New Roman"/>
          <w:sz w:val="28"/>
        </w:rPr>
        <w:t xml:space="preserve"> .</w:t>
      </w:r>
      <w:proofErr w:type="gramEnd"/>
    </w:p>
    <w:p w:rsidR="0019152D" w:rsidRDefault="0019152D" w:rsidP="0019152D">
      <w:pPr>
        <w:spacing w:line="360" w:lineRule="auto"/>
        <w:ind w:firstLine="709"/>
        <w:jc w:val="both"/>
        <w:rPr>
          <w:rFonts w:ascii="Times New Roman" w:hAnsi="Times New Roman"/>
          <w:sz w:val="28"/>
        </w:rPr>
      </w:pPr>
      <w:r w:rsidRPr="008567BB">
        <w:rPr>
          <w:rFonts w:ascii="Times New Roman" w:hAnsi="Times New Roman"/>
          <w:sz w:val="28"/>
        </w:rPr>
        <w:t>К элементам урожайности относятся густота растений и продуктивных стеблей, продуктивная кустистость, число колосков в колосе, число зерен в колоске и в колосе, число зерен на 1 м</w:t>
      </w:r>
      <w:proofErr w:type="gramStart"/>
      <w:r w:rsidRPr="008567BB">
        <w:rPr>
          <w:rFonts w:ascii="Times New Roman" w:hAnsi="Times New Roman"/>
          <w:sz w:val="28"/>
          <w:vertAlign w:val="superscript"/>
        </w:rPr>
        <w:t>2</w:t>
      </w:r>
      <w:proofErr w:type="gramEnd"/>
      <w:r w:rsidRPr="008567BB">
        <w:rPr>
          <w:rFonts w:ascii="Times New Roman" w:hAnsi="Times New Roman"/>
          <w:sz w:val="28"/>
        </w:rPr>
        <w:t xml:space="preserve">, масса </w:t>
      </w:r>
      <w:r w:rsidR="00A73445">
        <w:rPr>
          <w:rFonts w:ascii="Times New Roman" w:hAnsi="Times New Roman"/>
          <w:sz w:val="28"/>
        </w:rPr>
        <w:t>1000 зерен (Рис. 6)</w:t>
      </w:r>
      <w:r w:rsidRPr="008567BB">
        <w:rPr>
          <w:rFonts w:ascii="Times New Roman" w:hAnsi="Times New Roman"/>
          <w:sz w:val="28"/>
        </w:rPr>
        <w:t>, масса зерна одного колоса и с 1 м</w:t>
      </w:r>
      <w:r w:rsidRPr="008567BB">
        <w:rPr>
          <w:rFonts w:ascii="Times New Roman" w:hAnsi="Times New Roman"/>
          <w:sz w:val="28"/>
          <w:vertAlign w:val="superscript"/>
        </w:rPr>
        <w:t>2</w:t>
      </w:r>
      <w:r w:rsidRPr="008567BB">
        <w:rPr>
          <w:rFonts w:ascii="Times New Roman" w:hAnsi="Times New Roman"/>
          <w:sz w:val="28"/>
        </w:rPr>
        <w:t>. Признаки (элементы) урожайности определяются накоплением органической массы на 1 м</w:t>
      </w:r>
      <w:r w:rsidRPr="008567BB">
        <w:rPr>
          <w:rFonts w:ascii="Times New Roman" w:hAnsi="Times New Roman"/>
          <w:sz w:val="28"/>
          <w:vertAlign w:val="superscript"/>
        </w:rPr>
        <w:t>2</w:t>
      </w:r>
      <w:r w:rsidRPr="008567BB">
        <w:rPr>
          <w:rFonts w:ascii="Times New Roman" w:hAnsi="Times New Roman"/>
          <w:sz w:val="28"/>
        </w:rPr>
        <w:t>, числом листьев на продуктивных стеблях и продолжительностью их фотосинтетической деятельности, чистой продуктивностью фотосинтеза и поглощающей площадью корневой системы</w:t>
      </w:r>
      <w:proofErr w:type="gramStart"/>
      <w:r w:rsidRPr="008567BB">
        <w:rPr>
          <w:rFonts w:ascii="Times New Roman" w:hAnsi="Times New Roman"/>
          <w:sz w:val="28"/>
        </w:rPr>
        <w:t xml:space="preserve"> .</w:t>
      </w:r>
      <w:proofErr w:type="gramEnd"/>
    </w:p>
    <w:p w:rsidR="00A73445" w:rsidRDefault="00A73445" w:rsidP="0019152D">
      <w:pPr>
        <w:spacing w:line="360" w:lineRule="auto"/>
        <w:ind w:firstLine="709"/>
        <w:jc w:val="both"/>
        <w:rPr>
          <w:rFonts w:ascii="Times New Roman" w:hAnsi="Times New Roman"/>
          <w:sz w:val="28"/>
        </w:rPr>
      </w:pPr>
      <w:r w:rsidRPr="00A73445">
        <w:rPr>
          <w:rFonts w:ascii="Times New Roman" w:hAnsi="Times New Roman"/>
          <w:noProof/>
          <w:sz w:val="28"/>
          <w:lang w:eastAsia="ru-RU"/>
        </w:rPr>
        <w:lastRenderedPageBreak/>
        <w:drawing>
          <wp:inline distT="0" distB="0" distL="0" distR="0">
            <wp:extent cx="5305425" cy="3979069"/>
            <wp:effectExtent l="0" t="0" r="0" b="254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09537" cy="3982153"/>
                    </a:xfrm>
                    <a:prstGeom prst="rect">
                      <a:avLst/>
                    </a:prstGeom>
                    <a:ln>
                      <a:noFill/>
                    </a:ln>
                    <a:effectLst>
                      <a:softEdge rad="112500"/>
                    </a:effectLst>
                  </pic:spPr>
                </pic:pic>
              </a:graphicData>
            </a:graphic>
          </wp:inline>
        </w:drawing>
      </w:r>
    </w:p>
    <w:p w:rsidR="00A73445" w:rsidRPr="008567BB" w:rsidRDefault="00A73445" w:rsidP="0019152D">
      <w:pPr>
        <w:spacing w:line="360" w:lineRule="auto"/>
        <w:ind w:firstLine="709"/>
        <w:jc w:val="both"/>
        <w:rPr>
          <w:rFonts w:ascii="Times New Roman" w:hAnsi="Times New Roman"/>
          <w:sz w:val="28"/>
        </w:rPr>
      </w:pPr>
      <w:r>
        <w:rPr>
          <w:rFonts w:ascii="Times New Roman" w:hAnsi="Times New Roman"/>
          <w:sz w:val="28"/>
        </w:rPr>
        <w:t xml:space="preserve">Рис. 6 – </w:t>
      </w:r>
      <w:r w:rsidR="00517FB3">
        <w:rPr>
          <w:rFonts w:ascii="Times New Roman" w:hAnsi="Times New Roman"/>
          <w:sz w:val="28"/>
        </w:rPr>
        <w:t>Определение м</w:t>
      </w:r>
      <w:r>
        <w:rPr>
          <w:rFonts w:ascii="Times New Roman" w:hAnsi="Times New Roman"/>
          <w:sz w:val="28"/>
        </w:rPr>
        <w:t>асс</w:t>
      </w:r>
      <w:r w:rsidR="00517FB3">
        <w:rPr>
          <w:rFonts w:ascii="Times New Roman" w:hAnsi="Times New Roman"/>
          <w:sz w:val="28"/>
        </w:rPr>
        <w:t>ы</w:t>
      </w:r>
      <w:r>
        <w:rPr>
          <w:rFonts w:ascii="Times New Roman" w:hAnsi="Times New Roman"/>
          <w:sz w:val="28"/>
        </w:rPr>
        <w:t xml:space="preserve"> 1000 зёрен</w:t>
      </w:r>
      <w:r w:rsidR="00517FB3">
        <w:rPr>
          <w:rFonts w:ascii="Times New Roman" w:hAnsi="Times New Roman"/>
          <w:sz w:val="28"/>
        </w:rPr>
        <w:t>.</w:t>
      </w:r>
    </w:p>
    <w:p w:rsidR="0019152D" w:rsidRDefault="0019152D" w:rsidP="0019152D">
      <w:pPr>
        <w:pStyle w:val="a4"/>
        <w:ind w:firstLine="0"/>
      </w:pPr>
      <w:r>
        <w:t xml:space="preserve">Элементы  урожая формируются не одновременно, а в определенной последовательности. Побеги начинают образовываться еще осенью. Число зерен в колосе обусловлено генотипом сорта. Данный элемент сильно подвержен воздействию факторов внешней среды. Число зерен в колосе определяется, прежде всего,  количеством цветков. </w:t>
      </w:r>
    </w:p>
    <w:p w:rsidR="0019152D" w:rsidRPr="008567BB" w:rsidRDefault="0019152D" w:rsidP="0019152D">
      <w:pPr>
        <w:spacing w:line="360" w:lineRule="auto"/>
        <w:ind w:firstLine="709"/>
        <w:jc w:val="both"/>
        <w:rPr>
          <w:rFonts w:ascii="Times New Roman" w:hAnsi="Times New Roman"/>
          <w:sz w:val="28"/>
        </w:rPr>
      </w:pPr>
      <w:r w:rsidRPr="008567BB">
        <w:rPr>
          <w:rFonts w:ascii="Times New Roman" w:hAnsi="Times New Roman"/>
          <w:sz w:val="28"/>
        </w:rPr>
        <w:t xml:space="preserve">После завершения оплодотворения формируется зерновка, масса которой, как и масса 1000 зерен, тесно связана с массой и </w:t>
      </w:r>
      <w:proofErr w:type="spellStart"/>
      <w:r w:rsidRPr="008567BB">
        <w:rPr>
          <w:rFonts w:ascii="Times New Roman" w:hAnsi="Times New Roman"/>
          <w:sz w:val="28"/>
        </w:rPr>
        <w:t>оводненностью</w:t>
      </w:r>
      <w:proofErr w:type="spellEnd"/>
      <w:r w:rsidRPr="008567BB">
        <w:rPr>
          <w:rFonts w:ascii="Times New Roman" w:hAnsi="Times New Roman"/>
          <w:sz w:val="28"/>
        </w:rPr>
        <w:t xml:space="preserve"> колоса и </w:t>
      </w:r>
      <w:proofErr w:type="spellStart"/>
      <w:r w:rsidRPr="008567BB">
        <w:rPr>
          <w:rFonts w:ascii="Times New Roman" w:hAnsi="Times New Roman"/>
          <w:sz w:val="28"/>
        </w:rPr>
        <w:t>флагового</w:t>
      </w:r>
      <w:proofErr w:type="spellEnd"/>
      <w:r w:rsidRPr="008567BB">
        <w:rPr>
          <w:rFonts w:ascii="Times New Roman" w:hAnsi="Times New Roman"/>
          <w:sz w:val="28"/>
        </w:rPr>
        <w:t xml:space="preserve"> листа</w:t>
      </w:r>
      <w:proofErr w:type="gramStart"/>
      <w:r w:rsidRPr="008567BB">
        <w:rPr>
          <w:rFonts w:ascii="Times New Roman" w:hAnsi="Times New Roman"/>
          <w:sz w:val="28"/>
        </w:rPr>
        <w:t xml:space="preserve"> .</w:t>
      </w:r>
      <w:proofErr w:type="gramEnd"/>
      <w:r w:rsidRPr="008567BB">
        <w:rPr>
          <w:rFonts w:ascii="Times New Roman" w:hAnsi="Times New Roman"/>
          <w:sz w:val="28"/>
        </w:rPr>
        <w:t xml:space="preserve"> В качестве показателя структуры урожая часто используют отношение зерна к соломе.  Максимальная реализация урожайного потенциала сортов возможна при оптимальном заложении и формировании всех элементов продуктивности. Причем необходимо учитывать их тесную взаимосвязь. Можно сделать вывод, что густота </w:t>
      </w:r>
      <w:r w:rsidRPr="008567BB">
        <w:rPr>
          <w:rFonts w:ascii="Times New Roman" w:hAnsi="Times New Roman"/>
          <w:sz w:val="28"/>
        </w:rPr>
        <w:lastRenderedPageBreak/>
        <w:t xml:space="preserve">продуктивного стеблестоя - показатель, существенно определяющий величину урожая озимой пшеницы. </w:t>
      </w:r>
    </w:p>
    <w:p w:rsidR="0019152D" w:rsidRPr="008567BB" w:rsidRDefault="0019152D" w:rsidP="0019152D">
      <w:pPr>
        <w:spacing w:line="360" w:lineRule="auto"/>
        <w:ind w:firstLine="709"/>
        <w:jc w:val="both"/>
        <w:rPr>
          <w:rFonts w:ascii="Times New Roman" w:hAnsi="Times New Roman"/>
          <w:sz w:val="28"/>
        </w:rPr>
      </w:pPr>
      <w:r w:rsidRPr="008567BB">
        <w:rPr>
          <w:rFonts w:ascii="Times New Roman" w:hAnsi="Times New Roman"/>
          <w:sz w:val="28"/>
        </w:rPr>
        <w:t>Есть противоречивые мнения о значении процесса кущения в формировании продуктивного стеблестоя. Не изучен потенциал зерновой продуктивности колоса и его реализации  в зависимости от густоты продуктивного стеблестоя.</w:t>
      </w:r>
    </w:p>
    <w:p w:rsidR="0019152D" w:rsidRPr="008567BB" w:rsidRDefault="0019152D" w:rsidP="0019152D">
      <w:pPr>
        <w:spacing w:line="360" w:lineRule="auto"/>
        <w:jc w:val="both"/>
        <w:rPr>
          <w:rFonts w:ascii="Times New Roman" w:hAnsi="Times New Roman"/>
          <w:sz w:val="28"/>
        </w:rPr>
      </w:pPr>
      <w:r w:rsidRPr="008567BB">
        <w:rPr>
          <w:rFonts w:ascii="Times New Roman" w:hAnsi="Times New Roman"/>
        </w:rPr>
        <w:t xml:space="preserve"> </w:t>
      </w:r>
      <w:r w:rsidRPr="008567BB">
        <w:rPr>
          <w:rFonts w:ascii="Times New Roman" w:hAnsi="Times New Roman"/>
          <w:sz w:val="28"/>
        </w:rPr>
        <w:t>Поэтому, полное представление о формировании продуктивного стеблестоя у районированных и перспективных сортов озимой пшеницы с максимальной реализацией урожайного потенциала на Южном Урале может быть получено на основании конкретных проведенных исследований.</w:t>
      </w:r>
    </w:p>
    <w:p w:rsidR="0019152D" w:rsidRPr="008567BB" w:rsidRDefault="0019152D" w:rsidP="0019152D">
      <w:pPr>
        <w:pStyle w:val="a4"/>
      </w:pPr>
      <w:r w:rsidRPr="008567BB">
        <w:t xml:space="preserve">То есть, потенциальная и реальная продуктивность новых высокоурожайных сортов интенсивного типа определяется не только числом продуктивных побегов, но и структурой колоса – </w:t>
      </w:r>
      <w:proofErr w:type="spellStart"/>
      <w:r w:rsidRPr="008567BB">
        <w:t>озерненностью</w:t>
      </w:r>
      <w:proofErr w:type="spellEnd"/>
      <w:r w:rsidRPr="008567BB">
        <w:t>, массой 1000 зерновок</w:t>
      </w:r>
      <w:proofErr w:type="gramStart"/>
      <w:r w:rsidRPr="008567BB">
        <w:t xml:space="preserve"> .</w:t>
      </w:r>
      <w:proofErr w:type="gramEnd"/>
    </w:p>
    <w:p w:rsidR="0019152D" w:rsidRPr="008567BB" w:rsidRDefault="0019152D" w:rsidP="0019152D">
      <w:pPr>
        <w:spacing w:line="360" w:lineRule="auto"/>
        <w:ind w:firstLine="709"/>
        <w:jc w:val="both"/>
        <w:rPr>
          <w:rFonts w:ascii="Times New Roman" w:hAnsi="Times New Roman"/>
          <w:sz w:val="28"/>
          <w:szCs w:val="28"/>
        </w:rPr>
      </w:pPr>
      <w:r w:rsidRPr="008567BB">
        <w:rPr>
          <w:rFonts w:ascii="Times New Roman" w:hAnsi="Times New Roman"/>
          <w:sz w:val="28"/>
          <w:szCs w:val="28"/>
        </w:rPr>
        <w:t xml:space="preserve">Потенциальная и реальная продуктивность растений зависит и от генотипа, и от условий выращивания. Но первая все же теснее связана с генотипом, а вторая – с внешними условиями. В благоприятных гидротермических условиях между потенциальной и реальной продуктивностью не существует равенства, но и, как правило, не наблюдается резких различий. В неблагоприятных же условиях (например, при засухе) зависимость между ними нередко оказывается отрицательной, так как </w:t>
      </w:r>
      <w:proofErr w:type="gramStart"/>
      <w:r w:rsidRPr="008567BB">
        <w:rPr>
          <w:rFonts w:ascii="Times New Roman" w:hAnsi="Times New Roman"/>
          <w:sz w:val="28"/>
          <w:szCs w:val="28"/>
        </w:rPr>
        <w:t>высоко потенциальные</w:t>
      </w:r>
      <w:proofErr w:type="gramEnd"/>
      <w:r w:rsidRPr="008567BB">
        <w:rPr>
          <w:rFonts w:ascii="Times New Roman" w:hAnsi="Times New Roman"/>
          <w:sz w:val="28"/>
          <w:szCs w:val="28"/>
        </w:rPr>
        <w:t xml:space="preserve"> сорта менее устойчивы к засухе.</w:t>
      </w:r>
    </w:p>
    <w:p w:rsidR="0019152D" w:rsidRPr="008567BB" w:rsidRDefault="0019152D" w:rsidP="0019152D">
      <w:pPr>
        <w:spacing w:line="360" w:lineRule="auto"/>
        <w:ind w:firstLine="709"/>
        <w:jc w:val="both"/>
        <w:rPr>
          <w:rFonts w:ascii="Times New Roman" w:hAnsi="Times New Roman"/>
          <w:sz w:val="28"/>
        </w:rPr>
      </w:pPr>
      <w:r w:rsidRPr="008567BB">
        <w:rPr>
          <w:rFonts w:ascii="Times New Roman" w:hAnsi="Times New Roman"/>
          <w:sz w:val="28"/>
          <w:szCs w:val="28"/>
        </w:rPr>
        <w:t>Потенциальная и реальная зерновая продуктивность</w:t>
      </w:r>
      <w:r w:rsidRPr="008567BB">
        <w:rPr>
          <w:rFonts w:ascii="Times New Roman" w:hAnsi="Times New Roman"/>
          <w:sz w:val="28"/>
        </w:rPr>
        <w:t xml:space="preserve"> сортов озимой пшеницы определяется числом </w:t>
      </w:r>
      <w:proofErr w:type="spellStart"/>
      <w:r w:rsidRPr="008567BB">
        <w:rPr>
          <w:rFonts w:ascii="Times New Roman" w:hAnsi="Times New Roman"/>
          <w:sz w:val="28"/>
        </w:rPr>
        <w:t>колосоносных</w:t>
      </w:r>
      <w:proofErr w:type="spellEnd"/>
      <w:r w:rsidRPr="008567BB">
        <w:rPr>
          <w:rFonts w:ascii="Times New Roman" w:hAnsi="Times New Roman"/>
          <w:sz w:val="28"/>
        </w:rPr>
        <w:t xml:space="preserve"> побегов, структурой колоса, его </w:t>
      </w:r>
      <w:proofErr w:type="spellStart"/>
      <w:r w:rsidRPr="008567BB">
        <w:rPr>
          <w:rFonts w:ascii="Times New Roman" w:hAnsi="Times New Roman"/>
          <w:sz w:val="28"/>
        </w:rPr>
        <w:t>озерненностью</w:t>
      </w:r>
      <w:proofErr w:type="spellEnd"/>
      <w:r w:rsidRPr="008567BB">
        <w:rPr>
          <w:rFonts w:ascii="Times New Roman" w:hAnsi="Times New Roman"/>
          <w:sz w:val="28"/>
        </w:rPr>
        <w:t xml:space="preserve"> и массой 1000 зерен.</w:t>
      </w:r>
    </w:p>
    <w:p w:rsidR="0019152D" w:rsidRPr="008567BB" w:rsidRDefault="0019152D" w:rsidP="0019152D">
      <w:pPr>
        <w:pStyle w:val="a4"/>
      </w:pPr>
      <w:r w:rsidRPr="008567BB">
        <w:rPr>
          <w:szCs w:val="28"/>
        </w:rPr>
        <w:t xml:space="preserve">Потенциальная и реальная продуктивность растений зависит и от генотипа, и от условий выращивания. Но первая все же теснее связана с генотипом, а вторая – с внешними условиями. Высокий урожайный потенциал колоса зависит от </w:t>
      </w:r>
      <w:r w:rsidRPr="008567BB">
        <w:rPr>
          <w:szCs w:val="28"/>
        </w:rPr>
        <w:lastRenderedPageBreak/>
        <w:t xml:space="preserve">интенсивности дифференциации зачаточного колоса и синхронности закладки ее колосков на </w:t>
      </w:r>
      <w:r w:rsidRPr="008567BB">
        <w:rPr>
          <w:szCs w:val="28"/>
          <w:lang w:val="en-US"/>
        </w:rPr>
        <w:t>III</w:t>
      </w:r>
      <w:r w:rsidRPr="008567BB">
        <w:rPr>
          <w:szCs w:val="28"/>
        </w:rPr>
        <w:t xml:space="preserve"> – </w:t>
      </w:r>
      <w:r w:rsidRPr="008567BB">
        <w:rPr>
          <w:szCs w:val="28"/>
          <w:lang w:val="en-US"/>
        </w:rPr>
        <w:t>VI</w:t>
      </w:r>
      <w:r w:rsidRPr="008567BB">
        <w:rPr>
          <w:szCs w:val="28"/>
        </w:rPr>
        <w:t xml:space="preserve"> этапах органогенеза.</w:t>
      </w:r>
      <w:r w:rsidRPr="008567BB">
        <w:t xml:space="preserve"> </w:t>
      </w:r>
    </w:p>
    <w:p w:rsidR="0019152D" w:rsidRDefault="0019152D" w:rsidP="0019152D">
      <w:pPr>
        <w:pStyle w:val="a4"/>
      </w:pPr>
      <w:r w:rsidRPr="008567BB">
        <w:t xml:space="preserve">Наибольшая масса зерна колоса у главного побега выявлена у сортов Оренбургская 14 и </w:t>
      </w:r>
      <w:r>
        <w:rPr>
          <w:szCs w:val="28"/>
        </w:rPr>
        <w:t>Рифей</w:t>
      </w:r>
      <w:r w:rsidRPr="008567BB">
        <w:t>(1,39г.). Данные сорта имели повышенную массу колоса боковых побегов (1,25г, 1,30г.). Наименьшая масса колоса главного и боковых побегов была выявлена у сорта</w:t>
      </w:r>
      <w:r w:rsidRPr="008567BB">
        <w:rPr>
          <w:szCs w:val="28"/>
        </w:rPr>
        <w:t xml:space="preserve"> Оренбургская 105</w:t>
      </w:r>
      <w:r w:rsidRPr="008567BB">
        <w:t>. Наибольшее число зерен в к было в колосьях главных и боковых побегов</w:t>
      </w:r>
      <w:r>
        <w:t xml:space="preserve"> отмечено у сортов  </w:t>
      </w:r>
      <w:proofErr w:type="gramStart"/>
      <w:r>
        <w:t>Оренбургская</w:t>
      </w:r>
      <w:proofErr w:type="gramEnd"/>
      <w:r>
        <w:t xml:space="preserve"> 14  и Рифей.  Подсчет и взвешивание массы 100 зерен показал, что наиболее крупные и выполненные зерна были свойственны сортам </w:t>
      </w:r>
      <w:proofErr w:type="gramStart"/>
      <w:r>
        <w:t>Саратовская</w:t>
      </w:r>
      <w:proofErr w:type="gramEnd"/>
      <w:r>
        <w:t xml:space="preserve"> 90 и  Рифей. </w:t>
      </w:r>
    </w:p>
    <w:tbl>
      <w:tblPr>
        <w:tblpPr w:leftFromText="180" w:rightFromText="180" w:vertAnchor="text" w:horzAnchor="margin" w:tblpY="1833"/>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30"/>
        <w:gridCol w:w="1320"/>
        <w:gridCol w:w="1264"/>
        <w:gridCol w:w="957"/>
        <w:gridCol w:w="1475"/>
        <w:gridCol w:w="1542"/>
        <w:gridCol w:w="1442"/>
      </w:tblGrid>
      <w:tr w:rsidR="008C781E" w:rsidRPr="0091635F" w:rsidTr="008C781E">
        <w:trPr>
          <w:trHeight w:val="576"/>
        </w:trPr>
        <w:tc>
          <w:tcPr>
            <w:tcW w:w="1930" w:type="dxa"/>
            <w:vMerge w:val="restart"/>
          </w:tcPr>
          <w:p w:rsidR="008C781E" w:rsidRPr="00E65B60" w:rsidRDefault="008C781E" w:rsidP="008C781E">
            <w:pPr>
              <w:pStyle w:val="a4"/>
              <w:ind w:firstLine="0"/>
              <w:jc w:val="center"/>
              <w:rPr>
                <w:szCs w:val="28"/>
              </w:rPr>
            </w:pPr>
          </w:p>
          <w:p w:rsidR="008C781E" w:rsidRPr="00E65B60" w:rsidRDefault="008C781E" w:rsidP="008C781E">
            <w:pPr>
              <w:pStyle w:val="a4"/>
              <w:ind w:firstLine="0"/>
              <w:jc w:val="center"/>
              <w:rPr>
                <w:szCs w:val="28"/>
              </w:rPr>
            </w:pPr>
            <w:r w:rsidRPr="00E65B60">
              <w:rPr>
                <w:szCs w:val="28"/>
              </w:rPr>
              <w:t>Сорта</w:t>
            </w:r>
          </w:p>
        </w:tc>
        <w:tc>
          <w:tcPr>
            <w:tcW w:w="2584" w:type="dxa"/>
            <w:gridSpan w:val="2"/>
          </w:tcPr>
          <w:p w:rsidR="008C781E" w:rsidRPr="00E65B60" w:rsidRDefault="008C781E" w:rsidP="008C781E">
            <w:pPr>
              <w:pStyle w:val="a4"/>
              <w:ind w:firstLine="0"/>
              <w:jc w:val="center"/>
              <w:rPr>
                <w:szCs w:val="28"/>
              </w:rPr>
            </w:pPr>
            <w:r w:rsidRPr="00E65B60">
              <w:rPr>
                <w:szCs w:val="28"/>
              </w:rPr>
              <w:t>Масса зерна</w:t>
            </w:r>
          </w:p>
          <w:p w:rsidR="008C781E" w:rsidRPr="00E65B60" w:rsidRDefault="008C781E" w:rsidP="008C781E">
            <w:pPr>
              <w:pStyle w:val="a4"/>
              <w:ind w:firstLine="0"/>
              <w:jc w:val="center"/>
              <w:rPr>
                <w:szCs w:val="28"/>
              </w:rPr>
            </w:pPr>
            <w:r w:rsidRPr="00E65B60">
              <w:rPr>
                <w:szCs w:val="28"/>
              </w:rPr>
              <w:t xml:space="preserve">колоса, </w:t>
            </w:r>
            <w:proofErr w:type="gramStart"/>
            <w:r w:rsidRPr="00E65B60">
              <w:rPr>
                <w:szCs w:val="28"/>
              </w:rPr>
              <w:t>г</w:t>
            </w:r>
            <w:proofErr w:type="gramEnd"/>
            <w:r w:rsidRPr="00E65B60">
              <w:rPr>
                <w:szCs w:val="28"/>
              </w:rPr>
              <w:t>.</w:t>
            </w:r>
          </w:p>
        </w:tc>
        <w:tc>
          <w:tcPr>
            <w:tcW w:w="2432" w:type="dxa"/>
            <w:gridSpan w:val="2"/>
          </w:tcPr>
          <w:p w:rsidR="008C781E" w:rsidRPr="00E65B60" w:rsidRDefault="008C781E" w:rsidP="008C781E">
            <w:pPr>
              <w:pStyle w:val="a4"/>
              <w:ind w:firstLine="0"/>
              <w:jc w:val="center"/>
              <w:rPr>
                <w:szCs w:val="28"/>
              </w:rPr>
            </w:pPr>
            <w:r w:rsidRPr="00E65B60">
              <w:rPr>
                <w:szCs w:val="28"/>
              </w:rPr>
              <w:t xml:space="preserve">Число зерен </w:t>
            </w:r>
            <w:proofErr w:type="gramStart"/>
            <w:r w:rsidRPr="00E65B60">
              <w:rPr>
                <w:szCs w:val="28"/>
              </w:rPr>
              <w:t>в</w:t>
            </w:r>
            <w:proofErr w:type="gramEnd"/>
          </w:p>
          <w:p w:rsidR="008C781E" w:rsidRPr="00E65B60" w:rsidRDefault="008C781E" w:rsidP="008C781E">
            <w:pPr>
              <w:pStyle w:val="a4"/>
              <w:ind w:firstLine="0"/>
              <w:jc w:val="center"/>
              <w:rPr>
                <w:szCs w:val="28"/>
              </w:rPr>
            </w:pPr>
            <w:proofErr w:type="gramStart"/>
            <w:r w:rsidRPr="00E65B60">
              <w:rPr>
                <w:szCs w:val="28"/>
              </w:rPr>
              <w:t>колосе</w:t>
            </w:r>
            <w:proofErr w:type="gramEnd"/>
            <w:r w:rsidRPr="00E65B60">
              <w:rPr>
                <w:szCs w:val="28"/>
              </w:rPr>
              <w:t>, шт.</w:t>
            </w:r>
          </w:p>
        </w:tc>
        <w:tc>
          <w:tcPr>
            <w:tcW w:w="2984" w:type="dxa"/>
            <w:gridSpan w:val="2"/>
          </w:tcPr>
          <w:p w:rsidR="008C781E" w:rsidRPr="00E65B60" w:rsidRDefault="008C781E" w:rsidP="008C781E">
            <w:pPr>
              <w:pStyle w:val="a4"/>
              <w:ind w:firstLine="0"/>
              <w:jc w:val="center"/>
              <w:rPr>
                <w:szCs w:val="28"/>
              </w:rPr>
            </w:pPr>
            <w:r w:rsidRPr="00E65B60">
              <w:rPr>
                <w:szCs w:val="28"/>
              </w:rPr>
              <w:t xml:space="preserve">Масса 1000 зерен, </w:t>
            </w:r>
            <w:proofErr w:type="gramStart"/>
            <w:r w:rsidRPr="00E65B60">
              <w:rPr>
                <w:szCs w:val="28"/>
              </w:rPr>
              <w:t>г</w:t>
            </w:r>
            <w:proofErr w:type="gramEnd"/>
            <w:r w:rsidRPr="00E65B60">
              <w:rPr>
                <w:szCs w:val="28"/>
              </w:rPr>
              <w:t>.</w:t>
            </w:r>
          </w:p>
        </w:tc>
      </w:tr>
      <w:tr w:rsidR="008C781E" w:rsidRPr="0091635F" w:rsidTr="008C781E">
        <w:trPr>
          <w:trHeight w:val="334"/>
        </w:trPr>
        <w:tc>
          <w:tcPr>
            <w:tcW w:w="1930" w:type="dxa"/>
            <w:vMerge/>
          </w:tcPr>
          <w:p w:rsidR="008C781E" w:rsidRPr="00E65B60" w:rsidRDefault="008C781E" w:rsidP="008C781E">
            <w:pPr>
              <w:pStyle w:val="a4"/>
              <w:ind w:firstLine="0"/>
              <w:jc w:val="center"/>
              <w:rPr>
                <w:szCs w:val="28"/>
              </w:rPr>
            </w:pPr>
          </w:p>
        </w:tc>
        <w:tc>
          <w:tcPr>
            <w:tcW w:w="1320" w:type="dxa"/>
          </w:tcPr>
          <w:p w:rsidR="008C781E" w:rsidRPr="00E65B60" w:rsidRDefault="008C781E" w:rsidP="008C781E">
            <w:pPr>
              <w:pStyle w:val="a4"/>
              <w:ind w:firstLine="0"/>
              <w:jc w:val="center"/>
              <w:rPr>
                <w:szCs w:val="28"/>
              </w:rPr>
            </w:pPr>
            <w:r w:rsidRPr="00E65B60">
              <w:rPr>
                <w:szCs w:val="28"/>
              </w:rPr>
              <w:t>Главного</w:t>
            </w:r>
          </w:p>
        </w:tc>
        <w:tc>
          <w:tcPr>
            <w:tcW w:w="1264" w:type="dxa"/>
          </w:tcPr>
          <w:p w:rsidR="008C781E" w:rsidRDefault="008C781E" w:rsidP="008C781E">
            <w:pPr>
              <w:pStyle w:val="a4"/>
              <w:ind w:firstLine="0"/>
              <w:jc w:val="center"/>
              <w:rPr>
                <w:szCs w:val="28"/>
              </w:rPr>
            </w:pPr>
            <w:proofErr w:type="spellStart"/>
            <w:r>
              <w:rPr>
                <w:szCs w:val="28"/>
              </w:rPr>
              <w:t>б</w:t>
            </w:r>
            <w:r w:rsidRPr="00E65B60">
              <w:rPr>
                <w:szCs w:val="28"/>
              </w:rPr>
              <w:t>о</w:t>
            </w:r>
            <w:proofErr w:type="spellEnd"/>
            <w:r>
              <w:rPr>
                <w:szCs w:val="28"/>
              </w:rPr>
              <w:t>-</w:t>
            </w:r>
          </w:p>
          <w:p w:rsidR="008C781E" w:rsidRPr="00E65B60" w:rsidRDefault="008C781E" w:rsidP="008C781E">
            <w:pPr>
              <w:pStyle w:val="a4"/>
              <w:ind w:firstLine="0"/>
              <w:jc w:val="center"/>
              <w:rPr>
                <w:szCs w:val="28"/>
              </w:rPr>
            </w:pPr>
            <w:proofErr w:type="spellStart"/>
            <w:r w:rsidRPr="00E65B60">
              <w:rPr>
                <w:szCs w:val="28"/>
              </w:rPr>
              <w:t>вого</w:t>
            </w:r>
            <w:proofErr w:type="spellEnd"/>
          </w:p>
        </w:tc>
        <w:tc>
          <w:tcPr>
            <w:tcW w:w="957" w:type="dxa"/>
          </w:tcPr>
          <w:p w:rsidR="008C781E" w:rsidRPr="00E65B60" w:rsidRDefault="008C781E" w:rsidP="008C781E">
            <w:pPr>
              <w:pStyle w:val="a4"/>
              <w:ind w:firstLine="0"/>
              <w:jc w:val="center"/>
              <w:rPr>
                <w:szCs w:val="28"/>
              </w:rPr>
            </w:pPr>
            <w:r w:rsidRPr="00E65B60">
              <w:rPr>
                <w:szCs w:val="28"/>
              </w:rPr>
              <w:t>главного</w:t>
            </w:r>
          </w:p>
        </w:tc>
        <w:tc>
          <w:tcPr>
            <w:tcW w:w="1475" w:type="dxa"/>
          </w:tcPr>
          <w:p w:rsidR="008C781E" w:rsidRPr="00E65B60" w:rsidRDefault="008C781E" w:rsidP="008C781E">
            <w:pPr>
              <w:pStyle w:val="a4"/>
              <w:ind w:firstLine="0"/>
              <w:jc w:val="center"/>
              <w:rPr>
                <w:szCs w:val="28"/>
              </w:rPr>
            </w:pPr>
            <w:r w:rsidRPr="00E65B60">
              <w:rPr>
                <w:szCs w:val="28"/>
              </w:rPr>
              <w:t>бокового</w:t>
            </w:r>
          </w:p>
        </w:tc>
        <w:tc>
          <w:tcPr>
            <w:tcW w:w="1542" w:type="dxa"/>
          </w:tcPr>
          <w:p w:rsidR="008C781E" w:rsidRPr="00E65B60" w:rsidRDefault="008C781E" w:rsidP="008C781E">
            <w:pPr>
              <w:pStyle w:val="a4"/>
              <w:ind w:firstLine="0"/>
              <w:jc w:val="center"/>
              <w:rPr>
                <w:szCs w:val="28"/>
              </w:rPr>
            </w:pPr>
            <w:r w:rsidRPr="00E65B60">
              <w:rPr>
                <w:szCs w:val="28"/>
              </w:rPr>
              <w:t>главного</w:t>
            </w:r>
          </w:p>
        </w:tc>
        <w:tc>
          <w:tcPr>
            <w:tcW w:w="1442" w:type="dxa"/>
          </w:tcPr>
          <w:p w:rsidR="008C781E" w:rsidRPr="00E65B60" w:rsidRDefault="008C781E" w:rsidP="008C781E">
            <w:pPr>
              <w:pStyle w:val="a4"/>
              <w:ind w:firstLine="0"/>
              <w:jc w:val="center"/>
              <w:rPr>
                <w:szCs w:val="28"/>
              </w:rPr>
            </w:pPr>
            <w:r w:rsidRPr="00E65B60">
              <w:rPr>
                <w:szCs w:val="28"/>
              </w:rPr>
              <w:t>Бокового</w:t>
            </w:r>
          </w:p>
        </w:tc>
      </w:tr>
      <w:tr w:rsidR="008C781E" w:rsidRPr="0091635F" w:rsidTr="008C781E">
        <w:trPr>
          <w:trHeight w:val="590"/>
        </w:trPr>
        <w:tc>
          <w:tcPr>
            <w:tcW w:w="1930" w:type="dxa"/>
          </w:tcPr>
          <w:p w:rsidR="008C781E" w:rsidRPr="00E65B60" w:rsidRDefault="008C781E" w:rsidP="008C781E">
            <w:pPr>
              <w:pStyle w:val="a4"/>
              <w:ind w:firstLine="0"/>
              <w:jc w:val="center"/>
              <w:rPr>
                <w:szCs w:val="28"/>
              </w:rPr>
            </w:pPr>
            <w:r w:rsidRPr="00E65B60">
              <w:rPr>
                <w:szCs w:val="28"/>
              </w:rPr>
              <w:t>Саратовская  90(</w:t>
            </w:r>
            <w:proofErr w:type="spellStart"/>
            <w:r w:rsidRPr="00E65B60">
              <w:rPr>
                <w:szCs w:val="28"/>
                <w:lang w:val="en-US"/>
              </w:rPr>
              <w:t>st</w:t>
            </w:r>
            <w:proofErr w:type="spellEnd"/>
            <w:r w:rsidRPr="00E65B60">
              <w:rPr>
                <w:szCs w:val="28"/>
              </w:rPr>
              <w:t>)</w:t>
            </w:r>
          </w:p>
        </w:tc>
        <w:tc>
          <w:tcPr>
            <w:tcW w:w="1320" w:type="dxa"/>
          </w:tcPr>
          <w:p w:rsidR="008C781E" w:rsidRPr="00E65B60" w:rsidRDefault="008C781E" w:rsidP="008C781E">
            <w:pPr>
              <w:pStyle w:val="a4"/>
              <w:ind w:firstLine="0"/>
              <w:jc w:val="center"/>
              <w:rPr>
                <w:szCs w:val="28"/>
              </w:rPr>
            </w:pPr>
          </w:p>
          <w:p w:rsidR="008C781E" w:rsidRPr="00E65B60" w:rsidRDefault="008C781E" w:rsidP="008C781E">
            <w:pPr>
              <w:pStyle w:val="a4"/>
              <w:ind w:firstLine="0"/>
              <w:jc w:val="center"/>
              <w:rPr>
                <w:szCs w:val="28"/>
              </w:rPr>
            </w:pPr>
            <w:r>
              <w:rPr>
                <w:szCs w:val="28"/>
              </w:rPr>
              <w:t>0,88</w:t>
            </w:r>
          </w:p>
        </w:tc>
        <w:tc>
          <w:tcPr>
            <w:tcW w:w="1264" w:type="dxa"/>
          </w:tcPr>
          <w:p w:rsidR="008C781E" w:rsidRPr="00E65B60" w:rsidRDefault="008C781E" w:rsidP="008C781E">
            <w:pPr>
              <w:pStyle w:val="a4"/>
              <w:ind w:firstLine="0"/>
              <w:jc w:val="center"/>
              <w:rPr>
                <w:szCs w:val="28"/>
              </w:rPr>
            </w:pPr>
          </w:p>
          <w:p w:rsidR="008C781E" w:rsidRPr="00E65B60" w:rsidRDefault="008C781E" w:rsidP="008C781E">
            <w:pPr>
              <w:pStyle w:val="a4"/>
              <w:ind w:firstLine="0"/>
              <w:jc w:val="center"/>
              <w:rPr>
                <w:szCs w:val="28"/>
              </w:rPr>
            </w:pPr>
            <w:r>
              <w:rPr>
                <w:szCs w:val="28"/>
              </w:rPr>
              <w:t>0,45</w:t>
            </w:r>
          </w:p>
        </w:tc>
        <w:tc>
          <w:tcPr>
            <w:tcW w:w="957" w:type="dxa"/>
          </w:tcPr>
          <w:p w:rsidR="008C781E" w:rsidRPr="00E65B60" w:rsidRDefault="008C781E" w:rsidP="008C781E">
            <w:pPr>
              <w:pStyle w:val="a4"/>
              <w:ind w:firstLine="0"/>
              <w:jc w:val="center"/>
              <w:rPr>
                <w:szCs w:val="28"/>
              </w:rPr>
            </w:pPr>
          </w:p>
          <w:p w:rsidR="008C781E" w:rsidRPr="00E65B60" w:rsidRDefault="008C781E" w:rsidP="008C781E">
            <w:pPr>
              <w:pStyle w:val="a4"/>
              <w:ind w:firstLine="0"/>
              <w:jc w:val="center"/>
              <w:rPr>
                <w:szCs w:val="28"/>
              </w:rPr>
            </w:pPr>
            <w:r>
              <w:rPr>
                <w:szCs w:val="28"/>
              </w:rPr>
              <w:t>25</w:t>
            </w:r>
            <w:r w:rsidRPr="00E65B60">
              <w:rPr>
                <w:szCs w:val="28"/>
              </w:rPr>
              <w:t>,77</w:t>
            </w:r>
          </w:p>
        </w:tc>
        <w:tc>
          <w:tcPr>
            <w:tcW w:w="1475" w:type="dxa"/>
          </w:tcPr>
          <w:p w:rsidR="008C781E" w:rsidRPr="00E65B60" w:rsidRDefault="008C781E" w:rsidP="008C781E">
            <w:pPr>
              <w:pStyle w:val="a4"/>
              <w:ind w:firstLine="0"/>
              <w:jc w:val="center"/>
              <w:rPr>
                <w:szCs w:val="28"/>
              </w:rPr>
            </w:pPr>
          </w:p>
          <w:p w:rsidR="008C781E" w:rsidRPr="00E65B60" w:rsidRDefault="008C781E" w:rsidP="008C781E">
            <w:pPr>
              <w:pStyle w:val="a4"/>
              <w:ind w:firstLine="0"/>
              <w:jc w:val="center"/>
              <w:rPr>
                <w:szCs w:val="28"/>
              </w:rPr>
            </w:pPr>
            <w:r>
              <w:rPr>
                <w:szCs w:val="28"/>
              </w:rPr>
              <w:t>11</w:t>
            </w:r>
            <w:r w:rsidRPr="00E65B60">
              <w:rPr>
                <w:szCs w:val="28"/>
              </w:rPr>
              <w:t>,07</w:t>
            </w:r>
          </w:p>
        </w:tc>
        <w:tc>
          <w:tcPr>
            <w:tcW w:w="1542" w:type="dxa"/>
          </w:tcPr>
          <w:p w:rsidR="008C781E" w:rsidRPr="00E65B60" w:rsidRDefault="008C781E" w:rsidP="008C781E">
            <w:pPr>
              <w:pStyle w:val="a4"/>
              <w:ind w:firstLine="0"/>
              <w:jc w:val="center"/>
              <w:rPr>
                <w:szCs w:val="28"/>
              </w:rPr>
            </w:pPr>
          </w:p>
          <w:p w:rsidR="008C781E" w:rsidRPr="00E65B60" w:rsidRDefault="008C781E" w:rsidP="008C781E">
            <w:pPr>
              <w:pStyle w:val="a4"/>
              <w:ind w:firstLine="0"/>
              <w:jc w:val="center"/>
              <w:rPr>
                <w:szCs w:val="28"/>
              </w:rPr>
            </w:pPr>
            <w:r>
              <w:rPr>
                <w:szCs w:val="28"/>
              </w:rPr>
              <w:t>27,27</w:t>
            </w:r>
          </w:p>
        </w:tc>
        <w:tc>
          <w:tcPr>
            <w:tcW w:w="1442" w:type="dxa"/>
          </w:tcPr>
          <w:p w:rsidR="008C781E" w:rsidRPr="00E65B60" w:rsidRDefault="008C781E" w:rsidP="008C781E">
            <w:pPr>
              <w:pStyle w:val="a4"/>
              <w:ind w:firstLine="0"/>
              <w:jc w:val="center"/>
              <w:rPr>
                <w:szCs w:val="28"/>
              </w:rPr>
            </w:pPr>
          </w:p>
          <w:p w:rsidR="008C781E" w:rsidRPr="00E65B60" w:rsidRDefault="008C781E" w:rsidP="008C781E">
            <w:pPr>
              <w:pStyle w:val="a4"/>
              <w:ind w:firstLine="0"/>
              <w:jc w:val="center"/>
              <w:rPr>
                <w:szCs w:val="28"/>
              </w:rPr>
            </w:pPr>
            <w:r>
              <w:rPr>
                <w:szCs w:val="28"/>
              </w:rPr>
              <w:t>18,00</w:t>
            </w:r>
          </w:p>
        </w:tc>
      </w:tr>
      <w:tr w:rsidR="008C781E" w:rsidRPr="0091635F" w:rsidTr="008C781E">
        <w:trPr>
          <w:trHeight w:val="957"/>
        </w:trPr>
        <w:tc>
          <w:tcPr>
            <w:tcW w:w="1930" w:type="dxa"/>
          </w:tcPr>
          <w:p w:rsidR="008C781E" w:rsidRDefault="008C781E" w:rsidP="008C781E">
            <w:pPr>
              <w:pStyle w:val="a4"/>
              <w:spacing w:line="480" w:lineRule="auto"/>
              <w:ind w:firstLine="0"/>
              <w:jc w:val="center"/>
            </w:pPr>
            <w:r>
              <w:t>Оренбургская 14</w:t>
            </w:r>
          </w:p>
        </w:tc>
        <w:tc>
          <w:tcPr>
            <w:tcW w:w="1320" w:type="dxa"/>
          </w:tcPr>
          <w:p w:rsidR="008C781E" w:rsidRDefault="008C781E" w:rsidP="008C781E">
            <w:pPr>
              <w:pStyle w:val="a4"/>
              <w:ind w:firstLine="0"/>
              <w:jc w:val="center"/>
            </w:pPr>
          </w:p>
          <w:p w:rsidR="008C781E" w:rsidRDefault="008C781E" w:rsidP="008C781E">
            <w:pPr>
              <w:pStyle w:val="a4"/>
              <w:ind w:firstLine="0"/>
              <w:jc w:val="center"/>
            </w:pPr>
            <w:r>
              <w:t>0,89</w:t>
            </w:r>
          </w:p>
        </w:tc>
        <w:tc>
          <w:tcPr>
            <w:tcW w:w="1264" w:type="dxa"/>
          </w:tcPr>
          <w:p w:rsidR="008C781E" w:rsidRDefault="008C781E" w:rsidP="008C781E">
            <w:pPr>
              <w:pStyle w:val="a4"/>
              <w:ind w:firstLine="0"/>
              <w:jc w:val="center"/>
            </w:pPr>
          </w:p>
          <w:p w:rsidR="008C781E" w:rsidRDefault="008C781E" w:rsidP="008C781E">
            <w:pPr>
              <w:pStyle w:val="a4"/>
              <w:ind w:firstLine="0"/>
              <w:jc w:val="center"/>
            </w:pPr>
            <w:r>
              <w:t>0,55</w:t>
            </w:r>
          </w:p>
        </w:tc>
        <w:tc>
          <w:tcPr>
            <w:tcW w:w="957" w:type="dxa"/>
          </w:tcPr>
          <w:p w:rsidR="008C781E" w:rsidRDefault="008C781E" w:rsidP="008C781E">
            <w:pPr>
              <w:pStyle w:val="a4"/>
              <w:ind w:firstLine="0"/>
              <w:jc w:val="center"/>
            </w:pPr>
          </w:p>
          <w:p w:rsidR="008C781E" w:rsidRDefault="008C781E" w:rsidP="008C781E">
            <w:pPr>
              <w:pStyle w:val="a4"/>
              <w:ind w:firstLine="0"/>
              <w:jc w:val="center"/>
            </w:pPr>
            <w:r>
              <w:t>26,19</w:t>
            </w:r>
          </w:p>
        </w:tc>
        <w:tc>
          <w:tcPr>
            <w:tcW w:w="1475" w:type="dxa"/>
          </w:tcPr>
          <w:p w:rsidR="008C781E" w:rsidRDefault="008C781E" w:rsidP="008C781E">
            <w:pPr>
              <w:pStyle w:val="a4"/>
              <w:ind w:firstLine="0"/>
              <w:jc w:val="center"/>
            </w:pPr>
          </w:p>
          <w:p w:rsidR="008C781E" w:rsidRDefault="008C781E" w:rsidP="008C781E">
            <w:pPr>
              <w:pStyle w:val="a4"/>
              <w:ind w:firstLine="0"/>
              <w:jc w:val="center"/>
            </w:pPr>
            <w:r>
              <w:t>12,99</w:t>
            </w:r>
          </w:p>
        </w:tc>
        <w:tc>
          <w:tcPr>
            <w:tcW w:w="1542" w:type="dxa"/>
          </w:tcPr>
          <w:p w:rsidR="008C781E" w:rsidRDefault="008C781E" w:rsidP="008C781E">
            <w:pPr>
              <w:pStyle w:val="a4"/>
              <w:ind w:firstLine="0"/>
              <w:jc w:val="center"/>
            </w:pPr>
          </w:p>
          <w:p w:rsidR="008C781E" w:rsidRDefault="008C781E" w:rsidP="008C781E">
            <w:pPr>
              <w:pStyle w:val="a4"/>
              <w:ind w:firstLine="0"/>
              <w:jc w:val="center"/>
            </w:pPr>
            <w:r>
              <w:t>28,63</w:t>
            </w:r>
          </w:p>
        </w:tc>
        <w:tc>
          <w:tcPr>
            <w:tcW w:w="1442" w:type="dxa"/>
          </w:tcPr>
          <w:p w:rsidR="008C781E" w:rsidRDefault="008C781E" w:rsidP="008C781E">
            <w:pPr>
              <w:pStyle w:val="a4"/>
              <w:ind w:firstLine="0"/>
              <w:jc w:val="center"/>
            </w:pPr>
          </w:p>
          <w:p w:rsidR="008C781E" w:rsidRDefault="008C781E" w:rsidP="008C781E">
            <w:pPr>
              <w:pStyle w:val="a4"/>
              <w:ind w:firstLine="0"/>
              <w:jc w:val="center"/>
            </w:pPr>
            <w:r>
              <w:t>18,72</w:t>
            </w:r>
          </w:p>
        </w:tc>
      </w:tr>
      <w:tr w:rsidR="008C781E" w:rsidRPr="0091635F" w:rsidTr="008C781E">
        <w:trPr>
          <w:trHeight w:val="931"/>
        </w:trPr>
        <w:tc>
          <w:tcPr>
            <w:tcW w:w="1930" w:type="dxa"/>
          </w:tcPr>
          <w:p w:rsidR="008C781E" w:rsidRPr="00E65B60" w:rsidRDefault="008C781E" w:rsidP="008C781E">
            <w:pPr>
              <w:pStyle w:val="a4"/>
              <w:ind w:firstLine="0"/>
              <w:jc w:val="center"/>
              <w:rPr>
                <w:szCs w:val="28"/>
              </w:rPr>
            </w:pPr>
            <w:r w:rsidRPr="00E65B60">
              <w:rPr>
                <w:szCs w:val="28"/>
              </w:rPr>
              <w:t>Оренбургская 105</w:t>
            </w:r>
          </w:p>
        </w:tc>
        <w:tc>
          <w:tcPr>
            <w:tcW w:w="1320" w:type="dxa"/>
          </w:tcPr>
          <w:p w:rsidR="008C781E" w:rsidRPr="00E65B60" w:rsidRDefault="008C781E" w:rsidP="008C781E">
            <w:pPr>
              <w:pStyle w:val="a4"/>
              <w:ind w:firstLine="0"/>
              <w:jc w:val="center"/>
              <w:rPr>
                <w:szCs w:val="28"/>
              </w:rPr>
            </w:pPr>
          </w:p>
          <w:p w:rsidR="008C781E" w:rsidRPr="00E65B60" w:rsidRDefault="008C781E" w:rsidP="008C781E">
            <w:pPr>
              <w:pStyle w:val="a4"/>
              <w:ind w:firstLine="0"/>
              <w:jc w:val="center"/>
              <w:rPr>
                <w:szCs w:val="28"/>
              </w:rPr>
            </w:pPr>
            <w:r>
              <w:rPr>
                <w:szCs w:val="28"/>
              </w:rPr>
              <w:t>0,8</w:t>
            </w:r>
            <w:r w:rsidRPr="00E65B60">
              <w:rPr>
                <w:szCs w:val="28"/>
              </w:rPr>
              <w:t>3</w:t>
            </w:r>
          </w:p>
        </w:tc>
        <w:tc>
          <w:tcPr>
            <w:tcW w:w="1264" w:type="dxa"/>
          </w:tcPr>
          <w:p w:rsidR="008C781E" w:rsidRPr="00E65B60" w:rsidRDefault="008C781E" w:rsidP="008C781E">
            <w:pPr>
              <w:pStyle w:val="a4"/>
              <w:ind w:firstLine="0"/>
              <w:jc w:val="center"/>
              <w:rPr>
                <w:szCs w:val="28"/>
              </w:rPr>
            </w:pPr>
          </w:p>
          <w:p w:rsidR="008C781E" w:rsidRPr="00E65B60" w:rsidRDefault="008C781E" w:rsidP="008C781E">
            <w:pPr>
              <w:pStyle w:val="a4"/>
              <w:ind w:firstLine="0"/>
              <w:jc w:val="center"/>
              <w:rPr>
                <w:szCs w:val="28"/>
              </w:rPr>
            </w:pPr>
            <w:r>
              <w:rPr>
                <w:szCs w:val="28"/>
              </w:rPr>
              <w:t>0,49</w:t>
            </w:r>
          </w:p>
        </w:tc>
        <w:tc>
          <w:tcPr>
            <w:tcW w:w="957" w:type="dxa"/>
          </w:tcPr>
          <w:p w:rsidR="008C781E" w:rsidRPr="00E65B60" w:rsidRDefault="008C781E" w:rsidP="008C781E">
            <w:pPr>
              <w:pStyle w:val="a4"/>
              <w:ind w:firstLine="0"/>
              <w:jc w:val="center"/>
              <w:rPr>
                <w:szCs w:val="28"/>
              </w:rPr>
            </w:pPr>
          </w:p>
          <w:p w:rsidR="008C781E" w:rsidRPr="00E65B60" w:rsidRDefault="008C781E" w:rsidP="008C781E">
            <w:pPr>
              <w:pStyle w:val="a4"/>
              <w:ind w:firstLine="0"/>
              <w:jc w:val="center"/>
              <w:rPr>
                <w:szCs w:val="28"/>
              </w:rPr>
            </w:pPr>
            <w:r>
              <w:rPr>
                <w:szCs w:val="28"/>
              </w:rPr>
              <w:t>2</w:t>
            </w:r>
            <w:r w:rsidRPr="00E65B60">
              <w:rPr>
                <w:szCs w:val="28"/>
              </w:rPr>
              <w:t>4,16</w:t>
            </w:r>
          </w:p>
        </w:tc>
        <w:tc>
          <w:tcPr>
            <w:tcW w:w="1475" w:type="dxa"/>
          </w:tcPr>
          <w:p w:rsidR="008C781E" w:rsidRPr="00E65B60" w:rsidRDefault="008C781E" w:rsidP="008C781E">
            <w:pPr>
              <w:pStyle w:val="a4"/>
              <w:ind w:firstLine="0"/>
              <w:jc w:val="center"/>
              <w:rPr>
                <w:szCs w:val="28"/>
              </w:rPr>
            </w:pPr>
          </w:p>
          <w:p w:rsidR="008C781E" w:rsidRPr="00E65B60" w:rsidRDefault="008C781E" w:rsidP="008C781E">
            <w:pPr>
              <w:pStyle w:val="a4"/>
              <w:ind w:firstLine="0"/>
              <w:jc w:val="center"/>
              <w:rPr>
                <w:szCs w:val="28"/>
              </w:rPr>
            </w:pPr>
            <w:r>
              <w:rPr>
                <w:szCs w:val="28"/>
              </w:rPr>
              <w:t>19,</w:t>
            </w:r>
            <w:r w:rsidRPr="00E65B60">
              <w:rPr>
                <w:szCs w:val="28"/>
              </w:rPr>
              <w:t>51</w:t>
            </w:r>
          </w:p>
        </w:tc>
        <w:tc>
          <w:tcPr>
            <w:tcW w:w="1542" w:type="dxa"/>
          </w:tcPr>
          <w:p w:rsidR="008C781E" w:rsidRPr="00E65B60" w:rsidRDefault="008C781E" w:rsidP="008C781E">
            <w:pPr>
              <w:pStyle w:val="a4"/>
              <w:ind w:firstLine="0"/>
              <w:jc w:val="center"/>
              <w:rPr>
                <w:szCs w:val="28"/>
              </w:rPr>
            </w:pPr>
          </w:p>
          <w:p w:rsidR="008C781E" w:rsidRPr="00E65B60" w:rsidRDefault="008C781E" w:rsidP="008C781E">
            <w:pPr>
              <w:pStyle w:val="a4"/>
              <w:ind w:firstLine="0"/>
              <w:jc w:val="center"/>
              <w:rPr>
                <w:szCs w:val="28"/>
              </w:rPr>
            </w:pPr>
            <w:r>
              <w:rPr>
                <w:szCs w:val="28"/>
              </w:rPr>
              <w:t>24</w:t>
            </w:r>
            <w:r w:rsidRPr="00E65B60">
              <w:rPr>
                <w:szCs w:val="28"/>
              </w:rPr>
              <w:t>,88</w:t>
            </w:r>
          </w:p>
        </w:tc>
        <w:tc>
          <w:tcPr>
            <w:tcW w:w="1442" w:type="dxa"/>
          </w:tcPr>
          <w:p w:rsidR="008C781E" w:rsidRPr="00E65B60" w:rsidRDefault="008C781E" w:rsidP="008C781E">
            <w:pPr>
              <w:pStyle w:val="a4"/>
              <w:ind w:firstLine="0"/>
              <w:jc w:val="center"/>
              <w:rPr>
                <w:szCs w:val="28"/>
              </w:rPr>
            </w:pPr>
          </w:p>
          <w:p w:rsidR="008C781E" w:rsidRDefault="008C781E" w:rsidP="008C781E">
            <w:pPr>
              <w:pStyle w:val="a4"/>
              <w:ind w:firstLine="0"/>
              <w:jc w:val="center"/>
              <w:rPr>
                <w:szCs w:val="28"/>
              </w:rPr>
            </w:pPr>
            <w:r>
              <w:rPr>
                <w:szCs w:val="28"/>
              </w:rPr>
              <w:t>14</w:t>
            </w:r>
            <w:r w:rsidRPr="00E65B60">
              <w:rPr>
                <w:szCs w:val="28"/>
              </w:rPr>
              <w:t>,14</w:t>
            </w:r>
          </w:p>
          <w:p w:rsidR="008C781E" w:rsidRPr="00E65B60" w:rsidRDefault="008C781E" w:rsidP="008C781E">
            <w:pPr>
              <w:pStyle w:val="a4"/>
              <w:ind w:firstLine="0"/>
              <w:jc w:val="center"/>
              <w:rPr>
                <w:szCs w:val="28"/>
              </w:rPr>
            </w:pPr>
          </w:p>
        </w:tc>
      </w:tr>
      <w:tr w:rsidR="008C781E" w:rsidRPr="0091635F" w:rsidTr="008C781E">
        <w:trPr>
          <w:trHeight w:val="687"/>
        </w:trPr>
        <w:tc>
          <w:tcPr>
            <w:tcW w:w="1930" w:type="dxa"/>
          </w:tcPr>
          <w:p w:rsidR="008C781E" w:rsidRPr="00E65B60" w:rsidRDefault="008C781E" w:rsidP="008C781E">
            <w:pPr>
              <w:pStyle w:val="a4"/>
              <w:ind w:firstLine="0"/>
              <w:jc w:val="center"/>
              <w:rPr>
                <w:szCs w:val="28"/>
              </w:rPr>
            </w:pPr>
            <w:r>
              <w:rPr>
                <w:szCs w:val="28"/>
              </w:rPr>
              <w:t>Рифей</w:t>
            </w:r>
          </w:p>
        </w:tc>
        <w:tc>
          <w:tcPr>
            <w:tcW w:w="1320" w:type="dxa"/>
          </w:tcPr>
          <w:p w:rsidR="008C781E" w:rsidRPr="00E65B60" w:rsidRDefault="008C781E" w:rsidP="008C781E">
            <w:pPr>
              <w:pStyle w:val="a4"/>
              <w:ind w:firstLine="0"/>
              <w:jc w:val="center"/>
              <w:rPr>
                <w:szCs w:val="28"/>
              </w:rPr>
            </w:pPr>
            <w:r>
              <w:rPr>
                <w:szCs w:val="28"/>
              </w:rPr>
              <w:t>0,99</w:t>
            </w:r>
          </w:p>
        </w:tc>
        <w:tc>
          <w:tcPr>
            <w:tcW w:w="1264" w:type="dxa"/>
          </w:tcPr>
          <w:p w:rsidR="008C781E" w:rsidRPr="00E65B60" w:rsidRDefault="008C781E" w:rsidP="008C781E">
            <w:pPr>
              <w:pStyle w:val="a4"/>
              <w:ind w:firstLine="0"/>
              <w:jc w:val="center"/>
              <w:rPr>
                <w:szCs w:val="28"/>
              </w:rPr>
            </w:pPr>
            <w:r>
              <w:rPr>
                <w:szCs w:val="28"/>
              </w:rPr>
              <w:t>0,6</w:t>
            </w:r>
            <w:r w:rsidRPr="00E65B60">
              <w:rPr>
                <w:szCs w:val="28"/>
              </w:rPr>
              <w:t>0</w:t>
            </w:r>
          </w:p>
        </w:tc>
        <w:tc>
          <w:tcPr>
            <w:tcW w:w="957" w:type="dxa"/>
          </w:tcPr>
          <w:p w:rsidR="008C781E" w:rsidRPr="00E65B60" w:rsidRDefault="008C781E" w:rsidP="008C781E">
            <w:pPr>
              <w:pStyle w:val="a4"/>
              <w:ind w:firstLine="0"/>
              <w:jc w:val="center"/>
              <w:rPr>
                <w:szCs w:val="28"/>
              </w:rPr>
            </w:pPr>
            <w:r>
              <w:rPr>
                <w:szCs w:val="28"/>
              </w:rPr>
              <w:t>25</w:t>
            </w:r>
            <w:r w:rsidRPr="00E65B60">
              <w:rPr>
                <w:szCs w:val="28"/>
              </w:rPr>
              <w:t>,58</w:t>
            </w:r>
          </w:p>
        </w:tc>
        <w:tc>
          <w:tcPr>
            <w:tcW w:w="1475" w:type="dxa"/>
          </w:tcPr>
          <w:p w:rsidR="008C781E" w:rsidRPr="00E65B60" w:rsidRDefault="008C781E" w:rsidP="008C781E">
            <w:pPr>
              <w:pStyle w:val="a4"/>
              <w:ind w:firstLine="0"/>
              <w:jc w:val="center"/>
              <w:rPr>
                <w:szCs w:val="28"/>
              </w:rPr>
            </w:pPr>
            <w:r>
              <w:rPr>
                <w:szCs w:val="28"/>
              </w:rPr>
              <w:t>1</w:t>
            </w:r>
            <w:r w:rsidRPr="00E65B60">
              <w:rPr>
                <w:szCs w:val="28"/>
              </w:rPr>
              <w:t>2,97</w:t>
            </w:r>
          </w:p>
        </w:tc>
        <w:tc>
          <w:tcPr>
            <w:tcW w:w="1542" w:type="dxa"/>
          </w:tcPr>
          <w:p w:rsidR="008C781E" w:rsidRPr="00D17C28" w:rsidRDefault="008C781E" w:rsidP="008C781E">
            <w:pPr>
              <w:pStyle w:val="a4"/>
              <w:ind w:firstLine="0"/>
              <w:jc w:val="center"/>
              <w:rPr>
                <w:szCs w:val="28"/>
              </w:rPr>
            </w:pPr>
            <w:r>
              <w:rPr>
                <w:szCs w:val="28"/>
              </w:rPr>
              <w:t>30,00</w:t>
            </w:r>
          </w:p>
        </w:tc>
        <w:tc>
          <w:tcPr>
            <w:tcW w:w="1442" w:type="dxa"/>
          </w:tcPr>
          <w:p w:rsidR="008C781E" w:rsidRDefault="008C781E" w:rsidP="008C781E">
            <w:pPr>
              <w:pStyle w:val="a4"/>
              <w:ind w:firstLine="0"/>
              <w:jc w:val="center"/>
              <w:rPr>
                <w:szCs w:val="28"/>
              </w:rPr>
            </w:pPr>
            <w:r>
              <w:rPr>
                <w:szCs w:val="28"/>
              </w:rPr>
              <w:t>20</w:t>
            </w:r>
            <w:r w:rsidRPr="00E65B60">
              <w:rPr>
                <w:szCs w:val="28"/>
              </w:rPr>
              <w:t>,68</w:t>
            </w:r>
          </w:p>
          <w:p w:rsidR="008C781E" w:rsidRDefault="008C781E" w:rsidP="008C781E">
            <w:pPr>
              <w:pStyle w:val="a4"/>
              <w:ind w:firstLine="0"/>
              <w:jc w:val="center"/>
              <w:rPr>
                <w:szCs w:val="28"/>
              </w:rPr>
            </w:pPr>
          </w:p>
          <w:p w:rsidR="008C781E" w:rsidRPr="00E65B60" w:rsidRDefault="008C781E" w:rsidP="008C781E">
            <w:pPr>
              <w:pStyle w:val="a4"/>
              <w:ind w:firstLine="0"/>
              <w:jc w:val="center"/>
              <w:rPr>
                <w:szCs w:val="28"/>
              </w:rPr>
            </w:pPr>
          </w:p>
        </w:tc>
      </w:tr>
    </w:tbl>
    <w:p w:rsidR="0019152D" w:rsidRDefault="0019152D" w:rsidP="0019152D">
      <w:pPr>
        <w:pStyle w:val="a4"/>
      </w:pPr>
      <w:r>
        <w:t xml:space="preserve">То есть в исследуемом году сорта озимой </w:t>
      </w:r>
      <w:proofErr w:type="gramStart"/>
      <w:r>
        <w:t>пшеницы</w:t>
      </w:r>
      <w:proofErr w:type="gramEnd"/>
      <w:r>
        <w:t xml:space="preserve"> рассматриваемые как исходный селекционный материал проявили сортовые различия по элементам продуктивности растений.</w:t>
      </w:r>
    </w:p>
    <w:p w:rsidR="0019152D" w:rsidRDefault="0019152D" w:rsidP="00E26B5B">
      <w:pPr>
        <w:pStyle w:val="a4"/>
        <w:ind w:firstLine="708"/>
      </w:pPr>
      <w:r>
        <w:lastRenderedPageBreak/>
        <w:t>Реальная  зерновая продуктивность оценивалась по биологическо</w:t>
      </w:r>
      <w:r w:rsidR="00E26B5B">
        <w:t xml:space="preserve">й и хозяйственной урожайности. </w:t>
      </w:r>
    </w:p>
    <w:p w:rsidR="0019152D" w:rsidRDefault="00E26B5B" w:rsidP="0019152D">
      <w:pPr>
        <w:pStyle w:val="a4"/>
        <w:ind w:firstLine="0"/>
        <w:rPr>
          <w:szCs w:val="28"/>
        </w:rPr>
      </w:pPr>
      <w:r>
        <w:t xml:space="preserve">Таблица 6 </w:t>
      </w:r>
      <w:r w:rsidRPr="006337C6">
        <w:t>-Элементы продуктивности колоса</w:t>
      </w:r>
    </w:p>
    <w:p w:rsidR="0019152D" w:rsidRDefault="0019152D" w:rsidP="0019152D">
      <w:pPr>
        <w:pStyle w:val="a4"/>
        <w:ind w:firstLine="708"/>
        <w:rPr>
          <w:szCs w:val="28"/>
        </w:rPr>
      </w:pPr>
      <w:r>
        <w:rPr>
          <w:szCs w:val="28"/>
        </w:rPr>
        <w:t>Данные таблицы 6 помогают сделать вывод о том, что масса зерна главного и бокового колоса сорта</w:t>
      </w:r>
      <w:r w:rsidRPr="00EC2ACA">
        <w:rPr>
          <w:szCs w:val="28"/>
        </w:rPr>
        <w:t xml:space="preserve"> </w:t>
      </w:r>
      <w:r>
        <w:rPr>
          <w:szCs w:val="28"/>
        </w:rPr>
        <w:t xml:space="preserve">наибольшая  была свойственна сорту Рифей. Масса 1000 зерен у этого сорта также наивысшая. Больше всего зерен в колосе  на главных  и боковых  побегах колосе  был  свойствен </w:t>
      </w:r>
      <w:proofErr w:type="gramStart"/>
      <w:r>
        <w:rPr>
          <w:szCs w:val="28"/>
        </w:rPr>
        <w:t>Оренбургской</w:t>
      </w:r>
      <w:proofErr w:type="gramEnd"/>
      <w:r>
        <w:rPr>
          <w:szCs w:val="28"/>
        </w:rPr>
        <w:t xml:space="preserve"> 14.</w:t>
      </w:r>
    </w:p>
    <w:p w:rsidR="0019152D" w:rsidRDefault="0019152D" w:rsidP="0019152D">
      <w:pPr>
        <w:pStyle w:val="a4"/>
        <w:ind w:firstLine="708"/>
        <w:rPr>
          <w:szCs w:val="28"/>
        </w:rPr>
      </w:pPr>
      <w:r>
        <w:rPr>
          <w:szCs w:val="28"/>
        </w:rPr>
        <w:t xml:space="preserve"> Вывод: наибольшая масса зерен  колоса главного и бокового  характерна для сорта  Рифей. </w:t>
      </w:r>
    </w:p>
    <w:p w:rsidR="0019152D" w:rsidRDefault="0019152D" w:rsidP="0019152D">
      <w:pPr>
        <w:pStyle w:val="a4"/>
        <w:ind w:firstLine="708"/>
        <w:rPr>
          <w:b/>
          <w:sz w:val="32"/>
          <w:szCs w:val="32"/>
        </w:rPr>
      </w:pPr>
    </w:p>
    <w:p w:rsidR="0019152D" w:rsidRDefault="0019152D" w:rsidP="008C781E">
      <w:pPr>
        <w:pStyle w:val="a4"/>
        <w:ind w:firstLine="0"/>
        <w:rPr>
          <w:b/>
          <w:sz w:val="32"/>
          <w:szCs w:val="32"/>
        </w:rPr>
      </w:pPr>
      <w:r w:rsidRPr="0019771A">
        <w:rPr>
          <w:b/>
          <w:sz w:val="32"/>
          <w:szCs w:val="32"/>
        </w:rPr>
        <w:t>4.3 Урожайность районированных и перспективных сортов озимой пшеницы.</w:t>
      </w:r>
    </w:p>
    <w:p w:rsidR="0019152D" w:rsidRPr="0019771A" w:rsidRDefault="0019152D" w:rsidP="0019152D">
      <w:pPr>
        <w:pStyle w:val="a4"/>
        <w:ind w:firstLine="708"/>
        <w:rPr>
          <w:b/>
          <w:szCs w:val="28"/>
        </w:rPr>
      </w:pPr>
      <w:r w:rsidRPr="0019771A">
        <w:rPr>
          <w:b/>
        </w:rPr>
        <w:t xml:space="preserve"> </w:t>
      </w:r>
    </w:p>
    <w:p w:rsidR="0019152D" w:rsidRDefault="0019152D" w:rsidP="0019152D">
      <w:pPr>
        <w:pStyle w:val="a4"/>
      </w:pPr>
      <w:r w:rsidRPr="0019771A">
        <w:t>Зерновая продуктивность</w:t>
      </w:r>
      <w:r>
        <w:t xml:space="preserve"> растений  зависит от числа продуктивных стеблей к моменту уборки, поэтому мы в своих исследованиях учитывали количество продуктивных стеблей всего, главных и боковых. </w:t>
      </w:r>
    </w:p>
    <w:p w:rsidR="0019152D" w:rsidRDefault="0019152D" w:rsidP="00E26B5B">
      <w:pPr>
        <w:pStyle w:val="a4"/>
      </w:pPr>
      <w:r>
        <w:t>Структурный анализ растений позволил выявить, что стандартный сорт Саратовская 90 имел меньшее количество продуктивных стеблей всего ( 360</w:t>
      </w:r>
      <w:r w:rsidRPr="003B1F48">
        <w:t xml:space="preserve"> </w:t>
      </w:r>
      <w:proofErr w:type="spellStart"/>
      <w:proofErr w:type="gramStart"/>
      <w:r w:rsidRPr="00364F8F">
        <w:t>шт</w:t>
      </w:r>
      <w:proofErr w:type="spellEnd"/>
      <w:proofErr w:type="gramEnd"/>
      <w:r w:rsidRPr="00364F8F">
        <w:t>/м</w:t>
      </w:r>
      <w:r w:rsidRPr="00364F8F">
        <w:rPr>
          <w:vertAlign w:val="superscript"/>
        </w:rPr>
        <w:t>2</w:t>
      </w:r>
      <w:r>
        <w:t xml:space="preserve">) по сравнению с сортами Оренбургская 105 и Оренбургская 14. Сорт </w:t>
      </w:r>
      <w:proofErr w:type="gramStart"/>
      <w:r>
        <w:t>Оренбургская</w:t>
      </w:r>
      <w:proofErr w:type="gramEnd"/>
      <w:r>
        <w:t xml:space="preserve"> 105 и Рифей имели наивысш</w:t>
      </w:r>
      <w:r w:rsidR="00E26B5B">
        <w:t>ее число продуктивных  побегов.</w:t>
      </w:r>
      <w:r>
        <w:t xml:space="preserve">. </w:t>
      </w:r>
    </w:p>
    <w:p w:rsidR="0019152D" w:rsidRPr="0019771A" w:rsidRDefault="0019152D" w:rsidP="0019152D">
      <w:pPr>
        <w:spacing w:line="360" w:lineRule="auto"/>
        <w:jc w:val="both"/>
        <w:rPr>
          <w:rFonts w:ascii="Times New Roman" w:hAnsi="Times New Roman"/>
          <w:sz w:val="28"/>
          <w:szCs w:val="28"/>
        </w:rPr>
      </w:pPr>
      <w:r w:rsidRPr="0019771A">
        <w:rPr>
          <w:rFonts w:ascii="Times New Roman" w:hAnsi="Times New Roman"/>
          <w:sz w:val="28"/>
          <w:szCs w:val="28"/>
        </w:rPr>
        <w:t>Таблица 5-Продуктивный стеблестой растений  к моменту уборки</w:t>
      </w:r>
    </w:p>
    <w:p w:rsidR="0019152D" w:rsidRPr="0019771A" w:rsidRDefault="0019152D" w:rsidP="0019152D">
      <w:pPr>
        <w:spacing w:line="360" w:lineRule="auto"/>
        <w:ind w:firstLine="709"/>
        <w:jc w:val="both"/>
        <w:rPr>
          <w:rFonts w:ascii="Times New Roman" w:hAnsi="Times New Roman"/>
          <w:sz w:val="28"/>
          <w:szCs w:val="28"/>
        </w:rPr>
      </w:pPr>
    </w:p>
    <w:p w:rsidR="0019152D" w:rsidRPr="0019771A" w:rsidRDefault="0019152D" w:rsidP="0019152D">
      <w:pPr>
        <w:pStyle w:val="a4"/>
      </w:pPr>
      <w:r>
        <w:t>При проведении структурного анализа подсчитывалось число зерен в колосе, проводилось взвешивание массы колоса и массы 1000 зерен</w:t>
      </w:r>
    </w:p>
    <w:tbl>
      <w:tblPr>
        <w:tblpPr w:leftFromText="180" w:rightFromText="180" w:vertAnchor="text" w:horzAnchor="margin" w:tblpY="-1119"/>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25"/>
        <w:gridCol w:w="1950"/>
        <w:gridCol w:w="1560"/>
        <w:gridCol w:w="2323"/>
      </w:tblGrid>
      <w:tr w:rsidR="00AA42FC" w:rsidRPr="0091635F" w:rsidTr="00AA42FC">
        <w:trPr>
          <w:trHeight w:val="1287"/>
        </w:trPr>
        <w:tc>
          <w:tcPr>
            <w:tcW w:w="4025" w:type="dxa"/>
            <w:vMerge w:val="restart"/>
          </w:tcPr>
          <w:p w:rsidR="00AA42FC" w:rsidRDefault="00AA42FC" w:rsidP="00AA42FC">
            <w:pPr>
              <w:pStyle w:val="a4"/>
              <w:ind w:firstLine="0"/>
            </w:pPr>
          </w:p>
          <w:p w:rsidR="00AA42FC" w:rsidRDefault="00AA42FC" w:rsidP="00AA42FC">
            <w:pPr>
              <w:pStyle w:val="a4"/>
              <w:ind w:firstLine="0"/>
            </w:pPr>
          </w:p>
          <w:p w:rsidR="00AA42FC" w:rsidRPr="006337C6" w:rsidRDefault="00AA42FC" w:rsidP="00AA42FC">
            <w:pPr>
              <w:pStyle w:val="a4"/>
              <w:ind w:firstLine="0"/>
              <w:jc w:val="center"/>
            </w:pPr>
            <w:r>
              <w:t>Сорта</w:t>
            </w:r>
          </w:p>
          <w:p w:rsidR="00AA42FC" w:rsidRPr="006337C6" w:rsidRDefault="00AA42FC" w:rsidP="00AA42FC">
            <w:pPr>
              <w:pStyle w:val="a4"/>
              <w:ind w:firstLine="0"/>
            </w:pPr>
          </w:p>
          <w:p w:rsidR="00AA42FC" w:rsidRPr="006337C6" w:rsidRDefault="00AA42FC" w:rsidP="00AA42FC">
            <w:pPr>
              <w:pStyle w:val="a4"/>
              <w:ind w:firstLine="0"/>
            </w:pPr>
            <w:r w:rsidRPr="006337C6">
              <w:t xml:space="preserve">                </w:t>
            </w:r>
          </w:p>
        </w:tc>
        <w:tc>
          <w:tcPr>
            <w:tcW w:w="5833" w:type="dxa"/>
            <w:gridSpan w:val="3"/>
          </w:tcPr>
          <w:p w:rsidR="00AA42FC" w:rsidRPr="006337C6" w:rsidRDefault="00AA42FC" w:rsidP="00AA42FC">
            <w:pPr>
              <w:pStyle w:val="a4"/>
              <w:ind w:firstLine="0"/>
              <w:jc w:val="center"/>
            </w:pPr>
            <w:r w:rsidRPr="006337C6">
              <w:t xml:space="preserve">Количество </w:t>
            </w:r>
            <w:proofErr w:type="gramStart"/>
            <w:r w:rsidRPr="006337C6">
              <w:t>продуктивных</w:t>
            </w:r>
            <w:proofErr w:type="gramEnd"/>
          </w:p>
          <w:p w:rsidR="00AA42FC" w:rsidRPr="006337C6" w:rsidRDefault="00AA42FC" w:rsidP="00AA42FC">
            <w:pPr>
              <w:pStyle w:val="a4"/>
              <w:ind w:firstLine="0"/>
              <w:jc w:val="center"/>
            </w:pPr>
            <w:r w:rsidRPr="006337C6">
              <w:t xml:space="preserve">стеблей, </w:t>
            </w:r>
            <w:proofErr w:type="spellStart"/>
            <w:proofErr w:type="gramStart"/>
            <w:r w:rsidRPr="006337C6">
              <w:t>шт</w:t>
            </w:r>
            <w:proofErr w:type="spellEnd"/>
            <w:proofErr w:type="gramEnd"/>
            <w:r w:rsidRPr="006337C6">
              <w:t>/м</w:t>
            </w:r>
            <w:r w:rsidRPr="006337C6">
              <w:rPr>
                <w:vertAlign w:val="superscript"/>
              </w:rPr>
              <w:t>2</w:t>
            </w:r>
          </w:p>
        </w:tc>
      </w:tr>
      <w:tr w:rsidR="00AA42FC" w:rsidRPr="0091635F" w:rsidTr="00AA42FC">
        <w:trPr>
          <w:trHeight w:val="669"/>
        </w:trPr>
        <w:tc>
          <w:tcPr>
            <w:tcW w:w="4025" w:type="dxa"/>
            <w:vMerge/>
          </w:tcPr>
          <w:p w:rsidR="00AA42FC" w:rsidRPr="006337C6" w:rsidRDefault="00AA42FC" w:rsidP="00AA42FC">
            <w:pPr>
              <w:pStyle w:val="a4"/>
              <w:ind w:firstLine="0"/>
            </w:pPr>
          </w:p>
        </w:tc>
        <w:tc>
          <w:tcPr>
            <w:tcW w:w="1950" w:type="dxa"/>
          </w:tcPr>
          <w:p w:rsidR="00AA42FC" w:rsidRPr="006337C6" w:rsidRDefault="00AA42FC" w:rsidP="00AA42FC">
            <w:pPr>
              <w:pStyle w:val="a4"/>
              <w:ind w:firstLine="0"/>
            </w:pPr>
          </w:p>
          <w:p w:rsidR="00AA42FC" w:rsidRPr="006337C6" w:rsidRDefault="00AA42FC" w:rsidP="00AA42FC">
            <w:pPr>
              <w:pStyle w:val="a4"/>
              <w:ind w:firstLine="0"/>
            </w:pPr>
            <w:r w:rsidRPr="006337C6">
              <w:t xml:space="preserve">     всего</w:t>
            </w:r>
          </w:p>
        </w:tc>
        <w:tc>
          <w:tcPr>
            <w:tcW w:w="1560" w:type="dxa"/>
          </w:tcPr>
          <w:p w:rsidR="00AA42FC" w:rsidRPr="006337C6" w:rsidRDefault="00AA42FC" w:rsidP="00AA42FC">
            <w:pPr>
              <w:pStyle w:val="a4"/>
              <w:ind w:firstLine="0"/>
            </w:pPr>
          </w:p>
          <w:p w:rsidR="00AA42FC" w:rsidRPr="006337C6" w:rsidRDefault="00AA42FC" w:rsidP="00AA42FC">
            <w:pPr>
              <w:pStyle w:val="a4"/>
              <w:ind w:firstLine="0"/>
            </w:pPr>
            <w:r w:rsidRPr="006337C6">
              <w:t>главных</w:t>
            </w:r>
          </w:p>
        </w:tc>
        <w:tc>
          <w:tcPr>
            <w:tcW w:w="2323" w:type="dxa"/>
          </w:tcPr>
          <w:p w:rsidR="00AA42FC" w:rsidRPr="006337C6" w:rsidRDefault="00AA42FC" w:rsidP="00AA42FC">
            <w:pPr>
              <w:pStyle w:val="a4"/>
              <w:ind w:firstLine="0"/>
            </w:pPr>
          </w:p>
          <w:p w:rsidR="00AA42FC" w:rsidRPr="006337C6" w:rsidRDefault="00AA42FC" w:rsidP="00AA42FC">
            <w:pPr>
              <w:pStyle w:val="a4"/>
              <w:ind w:firstLine="0"/>
            </w:pPr>
            <w:r w:rsidRPr="006337C6">
              <w:t xml:space="preserve">  Боковых</w:t>
            </w:r>
          </w:p>
        </w:tc>
      </w:tr>
      <w:tr w:rsidR="00AA42FC" w:rsidRPr="0091635F" w:rsidTr="00AA42FC">
        <w:trPr>
          <w:trHeight w:val="489"/>
        </w:trPr>
        <w:tc>
          <w:tcPr>
            <w:tcW w:w="4025" w:type="dxa"/>
          </w:tcPr>
          <w:p w:rsidR="00AA42FC" w:rsidRPr="006337C6" w:rsidRDefault="00AA42FC" w:rsidP="00AA42FC">
            <w:pPr>
              <w:pStyle w:val="a4"/>
              <w:ind w:firstLine="0"/>
              <w:jc w:val="center"/>
            </w:pPr>
            <w:r w:rsidRPr="006337C6">
              <w:t>Саратовская  90(</w:t>
            </w:r>
            <w:proofErr w:type="spellStart"/>
            <w:r w:rsidRPr="006337C6">
              <w:rPr>
                <w:lang w:val="en-US"/>
              </w:rPr>
              <w:t>st</w:t>
            </w:r>
            <w:proofErr w:type="spellEnd"/>
            <w:r w:rsidRPr="006337C6">
              <w:t>)</w:t>
            </w:r>
          </w:p>
        </w:tc>
        <w:tc>
          <w:tcPr>
            <w:tcW w:w="1950" w:type="dxa"/>
          </w:tcPr>
          <w:p w:rsidR="00AA42FC" w:rsidRPr="006337C6" w:rsidRDefault="00AA42FC" w:rsidP="00AA42FC">
            <w:pPr>
              <w:pStyle w:val="a4"/>
              <w:ind w:firstLine="0"/>
              <w:jc w:val="center"/>
            </w:pPr>
            <w:r>
              <w:t>360</w:t>
            </w:r>
          </w:p>
        </w:tc>
        <w:tc>
          <w:tcPr>
            <w:tcW w:w="1560" w:type="dxa"/>
          </w:tcPr>
          <w:p w:rsidR="00AA42FC" w:rsidRPr="006337C6" w:rsidRDefault="00AA42FC" w:rsidP="00AA42FC">
            <w:pPr>
              <w:pStyle w:val="a4"/>
              <w:ind w:firstLine="0"/>
              <w:jc w:val="center"/>
            </w:pPr>
            <w:r>
              <w:t>283</w:t>
            </w:r>
          </w:p>
        </w:tc>
        <w:tc>
          <w:tcPr>
            <w:tcW w:w="2323" w:type="dxa"/>
          </w:tcPr>
          <w:p w:rsidR="00AA42FC" w:rsidRPr="006337C6" w:rsidRDefault="00AA42FC" w:rsidP="00AA42FC">
            <w:pPr>
              <w:pStyle w:val="a4"/>
              <w:ind w:firstLine="0"/>
              <w:jc w:val="center"/>
            </w:pPr>
            <w:r>
              <w:t>77</w:t>
            </w:r>
          </w:p>
        </w:tc>
      </w:tr>
      <w:tr w:rsidR="00AA42FC" w:rsidRPr="0091635F" w:rsidTr="00AA42FC">
        <w:trPr>
          <w:trHeight w:val="489"/>
        </w:trPr>
        <w:tc>
          <w:tcPr>
            <w:tcW w:w="4025" w:type="dxa"/>
          </w:tcPr>
          <w:p w:rsidR="00AA42FC" w:rsidRDefault="00AA42FC" w:rsidP="00AA42FC">
            <w:pPr>
              <w:pStyle w:val="a4"/>
              <w:spacing w:line="480" w:lineRule="auto"/>
              <w:ind w:firstLine="0"/>
              <w:jc w:val="center"/>
            </w:pPr>
            <w:r>
              <w:t>Оренбургская 14</w:t>
            </w:r>
          </w:p>
        </w:tc>
        <w:tc>
          <w:tcPr>
            <w:tcW w:w="1950" w:type="dxa"/>
          </w:tcPr>
          <w:p w:rsidR="00AA42FC" w:rsidRDefault="00AA42FC" w:rsidP="00AA42FC">
            <w:pPr>
              <w:pStyle w:val="a4"/>
              <w:ind w:firstLine="0"/>
              <w:jc w:val="center"/>
            </w:pPr>
            <w:r>
              <w:t>362</w:t>
            </w:r>
          </w:p>
        </w:tc>
        <w:tc>
          <w:tcPr>
            <w:tcW w:w="1560" w:type="dxa"/>
          </w:tcPr>
          <w:p w:rsidR="00AA42FC" w:rsidRDefault="00AA42FC" w:rsidP="00AA42FC">
            <w:pPr>
              <w:pStyle w:val="a4"/>
              <w:ind w:firstLine="0"/>
              <w:jc w:val="center"/>
            </w:pPr>
            <w:r>
              <w:t>267</w:t>
            </w:r>
          </w:p>
        </w:tc>
        <w:tc>
          <w:tcPr>
            <w:tcW w:w="2323" w:type="dxa"/>
          </w:tcPr>
          <w:p w:rsidR="00AA42FC" w:rsidRDefault="00AA42FC" w:rsidP="00AA42FC">
            <w:pPr>
              <w:pStyle w:val="a4"/>
              <w:ind w:firstLine="0"/>
              <w:jc w:val="center"/>
            </w:pPr>
            <w:r>
              <w:t>95</w:t>
            </w:r>
          </w:p>
        </w:tc>
      </w:tr>
      <w:tr w:rsidR="00AA42FC" w:rsidRPr="0091635F" w:rsidTr="00AA42FC">
        <w:trPr>
          <w:trHeight w:val="489"/>
        </w:trPr>
        <w:tc>
          <w:tcPr>
            <w:tcW w:w="4025" w:type="dxa"/>
          </w:tcPr>
          <w:p w:rsidR="00AA42FC" w:rsidRPr="006337C6" w:rsidRDefault="00AA42FC" w:rsidP="00AA42FC">
            <w:pPr>
              <w:pStyle w:val="a4"/>
              <w:ind w:firstLine="0"/>
              <w:jc w:val="center"/>
            </w:pPr>
            <w:r w:rsidRPr="006337C6">
              <w:t>Оренбургская 105</w:t>
            </w:r>
          </w:p>
        </w:tc>
        <w:tc>
          <w:tcPr>
            <w:tcW w:w="1950" w:type="dxa"/>
          </w:tcPr>
          <w:p w:rsidR="00AA42FC" w:rsidRPr="006337C6" w:rsidRDefault="00AA42FC" w:rsidP="00AA42FC">
            <w:pPr>
              <w:pStyle w:val="a4"/>
              <w:ind w:firstLine="0"/>
              <w:jc w:val="center"/>
            </w:pPr>
            <w:r>
              <w:t>3</w:t>
            </w:r>
            <w:r w:rsidRPr="006337C6">
              <w:t>73</w:t>
            </w:r>
          </w:p>
        </w:tc>
        <w:tc>
          <w:tcPr>
            <w:tcW w:w="1560" w:type="dxa"/>
          </w:tcPr>
          <w:p w:rsidR="00AA42FC" w:rsidRPr="006337C6" w:rsidRDefault="00AA42FC" w:rsidP="00AA42FC">
            <w:pPr>
              <w:pStyle w:val="a4"/>
              <w:ind w:firstLine="0"/>
              <w:jc w:val="center"/>
            </w:pPr>
            <w:r>
              <w:t>2</w:t>
            </w:r>
            <w:r w:rsidRPr="006337C6">
              <w:t>69</w:t>
            </w:r>
          </w:p>
        </w:tc>
        <w:tc>
          <w:tcPr>
            <w:tcW w:w="2323" w:type="dxa"/>
          </w:tcPr>
          <w:p w:rsidR="00AA42FC" w:rsidRPr="006337C6" w:rsidRDefault="00AA42FC" w:rsidP="00AA42FC">
            <w:pPr>
              <w:pStyle w:val="a4"/>
              <w:ind w:firstLine="0"/>
              <w:jc w:val="center"/>
            </w:pPr>
            <w:r>
              <w:t>1</w:t>
            </w:r>
            <w:r w:rsidRPr="006337C6">
              <w:t>04</w:t>
            </w:r>
          </w:p>
        </w:tc>
      </w:tr>
      <w:tr w:rsidR="00AA42FC" w:rsidRPr="0091635F" w:rsidTr="00AA42FC">
        <w:trPr>
          <w:trHeight w:val="504"/>
        </w:trPr>
        <w:tc>
          <w:tcPr>
            <w:tcW w:w="4025" w:type="dxa"/>
          </w:tcPr>
          <w:p w:rsidR="00AA42FC" w:rsidRPr="006337C6" w:rsidRDefault="00AA42FC" w:rsidP="00AA42FC">
            <w:pPr>
              <w:pStyle w:val="a4"/>
              <w:ind w:firstLine="0"/>
              <w:jc w:val="center"/>
            </w:pPr>
            <w:r>
              <w:t>Рифей</w:t>
            </w:r>
          </w:p>
        </w:tc>
        <w:tc>
          <w:tcPr>
            <w:tcW w:w="1950" w:type="dxa"/>
          </w:tcPr>
          <w:p w:rsidR="00AA42FC" w:rsidRPr="006337C6" w:rsidRDefault="00AA42FC" w:rsidP="00AA42FC">
            <w:pPr>
              <w:pStyle w:val="a4"/>
              <w:ind w:firstLine="0"/>
              <w:jc w:val="center"/>
            </w:pPr>
            <w:r>
              <w:t>411</w:t>
            </w:r>
          </w:p>
        </w:tc>
        <w:tc>
          <w:tcPr>
            <w:tcW w:w="1560" w:type="dxa"/>
          </w:tcPr>
          <w:p w:rsidR="00AA42FC" w:rsidRPr="006337C6" w:rsidRDefault="00AA42FC" w:rsidP="00AA42FC">
            <w:pPr>
              <w:pStyle w:val="a4"/>
              <w:ind w:firstLine="0"/>
              <w:jc w:val="center"/>
            </w:pPr>
            <w:r>
              <w:t>28</w:t>
            </w:r>
            <w:r w:rsidRPr="006337C6">
              <w:t>8</w:t>
            </w:r>
          </w:p>
        </w:tc>
        <w:tc>
          <w:tcPr>
            <w:tcW w:w="2323" w:type="dxa"/>
          </w:tcPr>
          <w:p w:rsidR="00AA42FC" w:rsidRPr="006337C6" w:rsidRDefault="00AA42FC" w:rsidP="00AA42FC">
            <w:pPr>
              <w:pStyle w:val="a4"/>
              <w:ind w:firstLine="0"/>
              <w:jc w:val="center"/>
            </w:pPr>
            <w:r>
              <w:t>123</w:t>
            </w:r>
          </w:p>
        </w:tc>
      </w:tr>
    </w:tbl>
    <w:p w:rsidR="0019152D" w:rsidRDefault="0019152D" w:rsidP="0019152D">
      <w:pPr>
        <w:pStyle w:val="a4"/>
      </w:pPr>
    </w:p>
    <w:p w:rsidR="0019152D" w:rsidRDefault="0019152D" w:rsidP="0019152D">
      <w:pPr>
        <w:pStyle w:val="a4"/>
        <w:ind w:firstLine="0"/>
      </w:pPr>
      <w:r>
        <w:t xml:space="preserve">            </w:t>
      </w:r>
      <w:r w:rsidR="00AA42FC">
        <w:t>Таблица 5. Количество продуктивных стеблей</w:t>
      </w:r>
    </w:p>
    <w:p w:rsidR="00AA42FC" w:rsidRDefault="00AA42FC" w:rsidP="0019152D">
      <w:pPr>
        <w:pStyle w:val="a4"/>
        <w:ind w:firstLine="0"/>
      </w:pPr>
    </w:p>
    <w:tbl>
      <w:tblPr>
        <w:tblpPr w:leftFromText="180" w:rightFromText="180" w:vertAnchor="text" w:horzAnchor="margin" w:tblpY="-1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9"/>
        <w:gridCol w:w="2361"/>
        <w:gridCol w:w="2176"/>
        <w:gridCol w:w="3298"/>
      </w:tblGrid>
      <w:tr w:rsidR="00AA42FC" w:rsidRPr="0091635F" w:rsidTr="00AA42FC">
        <w:trPr>
          <w:trHeight w:val="1511"/>
        </w:trPr>
        <w:tc>
          <w:tcPr>
            <w:tcW w:w="2479" w:type="dxa"/>
          </w:tcPr>
          <w:p w:rsidR="00AA42FC" w:rsidRPr="006337C6" w:rsidRDefault="00AA42FC" w:rsidP="00AA42FC">
            <w:pPr>
              <w:pStyle w:val="a4"/>
              <w:ind w:firstLine="0"/>
              <w:jc w:val="center"/>
            </w:pPr>
          </w:p>
          <w:p w:rsidR="00AA42FC" w:rsidRPr="006337C6" w:rsidRDefault="00AA42FC" w:rsidP="00AA42FC">
            <w:pPr>
              <w:pStyle w:val="a4"/>
              <w:ind w:firstLine="0"/>
              <w:jc w:val="center"/>
            </w:pPr>
            <w:r w:rsidRPr="006337C6">
              <w:t>Сорта</w:t>
            </w:r>
          </w:p>
        </w:tc>
        <w:tc>
          <w:tcPr>
            <w:tcW w:w="2361" w:type="dxa"/>
          </w:tcPr>
          <w:p w:rsidR="00AA42FC" w:rsidRPr="006337C6" w:rsidRDefault="00AA42FC" w:rsidP="00AA42FC">
            <w:pPr>
              <w:pStyle w:val="a4"/>
              <w:ind w:firstLine="0"/>
              <w:jc w:val="center"/>
            </w:pPr>
            <w:r w:rsidRPr="006337C6">
              <w:t>Хозяйственная урожайность, Ц./га</w:t>
            </w:r>
          </w:p>
        </w:tc>
        <w:tc>
          <w:tcPr>
            <w:tcW w:w="2176" w:type="dxa"/>
          </w:tcPr>
          <w:p w:rsidR="00AA42FC" w:rsidRPr="006337C6" w:rsidRDefault="00AA42FC" w:rsidP="00AA42FC">
            <w:pPr>
              <w:pStyle w:val="a4"/>
              <w:ind w:firstLine="0"/>
              <w:jc w:val="center"/>
            </w:pPr>
            <w:r w:rsidRPr="006337C6">
              <w:t>Биологическая урожайность, Ц./га</w:t>
            </w:r>
          </w:p>
        </w:tc>
        <w:tc>
          <w:tcPr>
            <w:tcW w:w="3298" w:type="dxa"/>
          </w:tcPr>
          <w:p w:rsidR="00AA42FC" w:rsidRPr="006337C6" w:rsidRDefault="00AA42FC" w:rsidP="00AA42FC">
            <w:pPr>
              <w:pStyle w:val="a4"/>
              <w:ind w:right="-98" w:firstLine="0"/>
              <w:jc w:val="center"/>
            </w:pPr>
            <w:r w:rsidRPr="006337C6">
              <w:t xml:space="preserve">Коэффициент </w:t>
            </w:r>
            <w:proofErr w:type="gramStart"/>
            <w:r w:rsidRPr="006337C6">
              <w:t>продуктивного</w:t>
            </w:r>
            <w:proofErr w:type="gramEnd"/>
          </w:p>
          <w:p w:rsidR="00AA42FC" w:rsidRPr="006337C6" w:rsidRDefault="00AA42FC" w:rsidP="00AA42FC">
            <w:pPr>
              <w:pStyle w:val="a4"/>
              <w:ind w:right="-98" w:firstLine="0"/>
              <w:jc w:val="center"/>
            </w:pPr>
            <w:r w:rsidRPr="006337C6">
              <w:t>кущения</w:t>
            </w:r>
          </w:p>
        </w:tc>
      </w:tr>
      <w:tr w:rsidR="00AA42FC" w:rsidRPr="0091635F" w:rsidTr="00AA42FC">
        <w:trPr>
          <w:trHeight w:val="998"/>
        </w:trPr>
        <w:tc>
          <w:tcPr>
            <w:tcW w:w="2479" w:type="dxa"/>
          </w:tcPr>
          <w:p w:rsidR="00AA42FC" w:rsidRPr="006337C6" w:rsidRDefault="00AA42FC" w:rsidP="00AA42FC">
            <w:pPr>
              <w:pStyle w:val="a4"/>
              <w:ind w:firstLine="0"/>
              <w:jc w:val="center"/>
            </w:pPr>
            <w:r w:rsidRPr="006337C6">
              <w:t>Саратовская  90(</w:t>
            </w:r>
            <w:proofErr w:type="spellStart"/>
            <w:r w:rsidRPr="006337C6">
              <w:rPr>
                <w:lang w:val="en-US"/>
              </w:rPr>
              <w:t>st</w:t>
            </w:r>
            <w:proofErr w:type="spellEnd"/>
            <w:r w:rsidRPr="006337C6">
              <w:t>)</w:t>
            </w:r>
          </w:p>
        </w:tc>
        <w:tc>
          <w:tcPr>
            <w:tcW w:w="2361" w:type="dxa"/>
          </w:tcPr>
          <w:p w:rsidR="00AA42FC" w:rsidRPr="006337C6" w:rsidRDefault="00AA42FC" w:rsidP="00AA42FC">
            <w:pPr>
              <w:pStyle w:val="a4"/>
              <w:ind w:firstLine="0"/>
              <w:jc w:val="center"/>
            </w:pPr>
          </w:p>
          <w:p w:rsidR="00AA42FC" w:rsidRPr="006337C6" w:rsidRDefault="00AA42FC" w:rsidP="00AA42FC">
            <w:pPr>
              <w:pStyle w:val="a4"/>
              <w:ind w:firstLine="0"/>
              <w:jc w:val="center"/>
            </w:pPr>
            <w:r>
              <w:t>11,50</w:t>
            </w:r>
          </w:p>
        </w:tc>
        <w:tc>
          <w:tcPr>
            <w:tcW w:w="2176" w:type="dxa"/>
          </w:tcPr>
          <w:p w:rsidR="00AA42FC" w:rsidRPr="006337C6" w:rsidRDefault="00AA42FC" w:rsidP="00AA42FC">
            <w:pPr>
              <w:pStyle w:val="a4"/>
              <w:ind w:firstLine="0"/>
              <w:jc w:val="center"/>
            </w:pPr>
          </w:p>
          <w:p w:rsidR="00AA42FC" w:rsidRPr="006337C6" w:rsidRDefault="00AA42FC" w:rsidP="00AA42FC">
            <w:pPr>
              <w:pStyle w:val="a4"/>
              <w:ind w:firstLine="0"/>
              <w:jc w:val="center"/>
            </w:pPr>
            <w:r>
              <w:t>1</w:t>
            </w:r>
            <w:r w:rsidRPr="006337C6">
              <w:t>5,71</w:t>
            </w:r>
          </w:p>
        </w:tc>
        <w:tc>
          <w:tcPr>
            <w:tcW w:w="3298" w:type="dxa"/>
          </w:tcPr>
          <w:p w:rsidR="00AA42FC" w:rsidRPr="006337C6" w:rsidRDefault="00AA42FC" w:rsidP="00AA42FC">
            <w:pPr>
              <w:pStyle w:val="a4"/>
              <w:ind w:firstLine="0"/>
              <w:jc w:val="center"/>
            </w:pPr>
          </w:p>
          <w:p w:rsidR="00AA42FC" w:rsidRPr="006337C6" w:rsidRDefault="00AA42FC" w:rsidP="00AA42FC">
            <w:pPr>
              <w:pStyle w:val="a4"/>
              <w:ind w:firstLine="0"/>
              <w:jc w:val="center"/>
            </w:pPr>
            <w:r>
              <w:t>1,9</w:t>
            </w:r>
          </w:p>
        </w:tc>
      </w:tr>
      <w:tr w:rsidR="00AA42FC" w:rsidRPr="0091635F" w:rsidTr="00AA42FC">
        <w:trPr>
          <w:trHeight w:val="498"/>
        </w:trPr>
        <w:tc>
          <w:tcPr>
            <w:tcW w:w="2479" w:type="dxa"/>
          </w:tcPr>
          <w:p w:rsidR="00AA42FC" w:rsidRDefault="00AA42FC" w:rsidP="00AA42FC">
            <w:pPr>
              <w:pStyle w:val="a4"/>
              <w:spacing w:line="480" w:lineRule="auto"/>
              <w:ind w:firstLine="0"/>
              <w:jc w:val="center"/>
            </w:pPr>
            <w:r>
              <w:t>Оренбургская 14</w:t>
            </w:r>
          </w:p>
        </w:tc>
        <w:tc>
          <w:tcPr>
            <w:tcW w:w="2361" w:type="dxa"/>
          </w:tcPr>
          <w:p w:rsidR="00AA42FC" w:rsidRDefault="00AA42FC" w:rsidP="00AA42FC">
            <w:pPr>
              <w:pStyle w:val="a4"/>
              <w:ind w:firstLine="0"/>
              <w:jc w:val="center"/>
            </w:pPr>
            <w:r>
              <w:t>13,58</w:t>
            </w:r>
          </w:p>
        </w:tc>
        <w:tc>
          <w:tcPr>
            <w:tcW w:w="2176" w:type="dxa"/>
          </w:tcPr>
          <w:p w:rsidR="00AA42FC" w:rsidRDefault="00AA42FC" w:rsidP="00AA42FC">
            <w:pPr>
              <w:pStyle w:val="a4"/>
              <w:ind w:firstLine="0"/>
              <w:jc w:val="center"/>
            </w:pPr>
            <w:r>
              <w:t>16,37</w:t>
            </w:r>
          </w:p>
        </w:tc>
        <w:tc>
          <w:tcPr>
            <w:tcW w:w="3298" w:type="dxa"/>
          </w:tcPr>
          <w:p w:rsidR="00AA42FC" w:rsidRDefault="00AA42FC" w:rsidP="00AA42FC">
            <w:pPr>
              <w:pStyle w:val="a4"/>
              <w:ind w:firstLine="0"/>
              <w:jc w:val="center"/>
            </w:pPr>
            <w:r>
              <w:t>2,1</w:t>
            </w:r>
          </w:p>
        </w:tc>
      </w:tr>
      <w:tr w:rsidR="00AA42FC" w:rsidRPr="0091635F" w:rsidTr="00AA42FC">
        <w:trPr>
          <w:trHeight w:val="1202"/>
        </w:trPr>
        <w:tc>
          <w:tcPr>
            <w:tcW w:w="2479" w:type="dxa"/>
          </w:tcPr>
          <w:p w:rsidR="00AA42FC" w:rsidRPr="006337C6" w:rsidRDefault="00AA42FC" w:rsidP="00AA42FC">
            <w:pPr>
              <w:pStyle w:val="a4"/>
              <w:ind w:firstLine="0"/>
              <w:jc w:val="center"/>
            </w:pPr>
            <w:r w:rsidRPr="006337C6">
              <w:t>Оренбургская 105</w:t>
            </w:r>
          </w:p>
        </w:tc>
        <w:tc>
          <w:tcPr>
            <w:tcW w:w="2361" w:type="dxa"/>
          </w:tcPr>
          <w:p w:rsidR="00AA42FC" w:rsidRPr="006337C6" w:rsidRDefault="00AA42FC" w:rsidP="00AA42FC">
            <w:pPr>
              <w:pStyle w:val="a4"/>
              <w:ind w:firstLine="0"/>
              <w:jc w:val="center"/>
            </w:pPr>
            <w:r>
              <w:t>10,00</w:t>
            </w:r>
          </w:p>
        </w:tc>
        <w:tc>
          <w:tcPr>
            <w:tcW w:w="2176" w:type="dxa"/>
          </w:tcPr>
          <w:p w:rsidR="00AA42FC" w:rsidRPr="006337C6" w:rsidRDefault="00AA42FC" w:rsidP="00AA42FC">
            <w:pPr>
              <w:pStyle w:val="a4"/>
              <w:ind w:firstLine="0"/>
              <w:jc w:val="center"/>
            </w:pPr>
            <w:r>
              <w:t>14,4</w:t>
            </w:r>
            <w:r w:rsidRPr="006337C6">
              <w:t>6</w:t>
            </w:r>
          </w:p>
        </w:tc>
        <w:tc>
          <w:tcPr>
            <w:tcW w:w="3298" w:type="dxa"/>
          </w:tcPr>
          <w:p w:rsidR="00AA42FC" w:rsidRPr="006337C6" w:rsidRDefault="00AA42FC" w:rsidP="00AA42FC">
            <w:pPr>
              <w:pStyle w:val="a4"/>
              <w:ind w:firstLine="0"/>
              <w:jc w:val="center"/>
            </w:pPr>
            <w:r>
              <w:t>2,0</w:t>
            </w:r>
          </w:p>
        </w:tc>
      </w:tr>
      <w:tr w:rsidR="00AA42FC" w:rsidRPr="0091635F" w:rsidTr="00AA42FC">
        <w:trPr>
          <w:trHeight w:val="1267"/>
        </w:trPr>
        <w:tc>
          <w:tcPr>
            <w:tcW w:w="2479" w:type="dxa"/>
          </w:tcPr>
          <w:p w:rsidR="00AA42FC" w:rsidRPr="006337C6" w:rsidRDefault="00AA42FC" w:rsidP="00AA42FC">
            <w:pPr>
              <w:pStyle w:val="a4"/>
              <w:ind w:firstLine="0"/>
              <w:jc w:val="center"/>
            </w:pPr>
            <w:r>
              <w:t>Рифей</w:t>
            </w:r>
          </w:p>
        </w:tc>
        <w:tc>
          <w:tcPr>
            <w:tcW w:w="2361" w:type="dxa"/>
          </w:tcPr>
          <w:p w:rsidR="00AA42FC" w:rsidRPr="006337C6" w:rsidRDefault="00AA42FC" w:rsidP="00AA42FC">
            <w:pPr>
              <w:pStyle w:val="a4"/>
              <w:ind w:firstLine="0"/>
              <w:jc w:val="center"/>
            </w:pPr>
            <w:r>
              <w:t>13,60</w:t>
            </w:r>
          </w:p>
        </w:tc>
        <w:tc>
          <w:tcPr>
            <w:tcW w:w="2176" w:type="dxa"/>
          </w:tcPr>
          <w:p w:rsidR="00AA42FC" w:rsidRPr="006337C6" w:rsidRDefault="00AA42FC" w:rsidP="00AA42FC">
            <w:pPr>
              <w:pStyle w:val="a4"/>
              <w:ind w:firstLine="0"/>
              <w:jc w:val="center"/>
            </w:pPr>
            <w:r>
              <w:t>17</w:t>
            </w:r>
            <w:r w:rsidRPr="006337C6">
              <w:t>,16</w:t>
            </w:r>
          </w:p>
        </w:tc>
        <w:tc>
          <w:tcPr>
            <w:tcW w:w="3298" w:type="dxa"/>
          </w:tcPr>
          <w:p w:rsidR="00AA42FC" w:rsidRPr="006337C6" w:rsidRDefault="00AA42FC" w:rsidP="00AA42FC">
            <w:pPr>
              <w:pStyle w:val="a4"/>
              <w:ind w:firstLine="0"/>
              <w:jc w:val="center"/>
            </w:pPr>
            <w:r>
              <w:t>2,1</w:t>
            </w:r>
          </w:p>
        </w:tc>
      </w:tr>
    </w:tbl>
    <w:p w:rsidR="00AA42FC" w:rsidRDefault="00AA42FC" w:rsidP="0019152D">
      <w:pPr>
        <w:pStyle w:val="a4"/>
        <w:ind w:firstLine="0"/>
      </w:pPr>
    </w:p>
    <w:p w:rsidR="00AA42FC" w:rsidRDefault="00AA42FC" w:rsidP="0019152D">
      <w:pPr>
        <w:pStyle w:val="a4"/>
        <w:ind w:firstLine="0"/>
      </w:pPr>
    </w:p>
    <w:p w:rsidR="00AA42FC" w:rsidRDefault="00AA42FC" w:rsidP="0019152D">
      <w:pPr>
        <w:pStyle w:val="a4"/>
        <w:ind w:firstLine="0"/>
      </w:pPr>
    </w:p>
    <w:p w:rsidR="0019152D" w:rsidRDefault="0019152D" w:rsidP="0019152D">
      <w:pPr>
        <w:pStyle w:val="a4"/>
        <w:ind w:firstLine="0"/>
      </w:pPr>
      <w:r>
        <w:t>Таблица 6</w:t>
      </w:r>
      <w:r w:rsidRPr="006337C6">
        <w:t>-Урожайность сортов озимой пшеницы</w:t>
      </w:r>
    </w:p>
    <w:p w:rsidR="0019152D" w:rsidRPr="006337C6" w:rsidRDefault="0019152D" w:rsidP="0019152D">
      <w:pPr>
        <w:pStyle w:val="a4"/>
      </w:pPr>
    </w:p>
    <w:p w:rsidR="0019152D" w:rsidRDefault="0019152D" w:rsidP="0019152D">
      <w:pPr>
        <w:pStyle w:val="a4"/>
        <w:ind w:firstLine="0"/>
      </w:pPr>
      <w:r>
        <w:lastRenderedPageBreak/>
        <w:t xml:space="preserve"> </w:t>
      </w:r>
      <w:r w:rsidR="00D96C8B">
        <w:rPr>
          <w:noProof/>
        </w:rPr>
        <w:drawing>
          <wp:inline distT="0" distB="0" distL="0" distR="0">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A42FC" w:rsidRDefault="00AA42FC" w:rsidP="0019152D">
      <w:pPr>
        <w:pStyle w:val="a4"/>
        <w:ind w:firstLine="0"/>
      </w:pPr>
      <w:r>
        <w:t>Диаграмма 2. Урожайность сортов озимой пшеницы.</w:t>
      </w:r>
    </w:p>
    <w:p w:rsidR="0019152D" w:rsidRPr="008401C5" w:rsidRDefault="0019152D" w:rsidP="0019152D">
      <w:pPr>
        <w:pStyle w:val="a4"/>
        <w:ind w:firstLine="708"/>
      </w:pPr>
      <w:r>
        <w:t xml:space="preserve"> Наивысшая  хозяйственная урожайность  отмечена у сортов Рифей и Оренбургская 14 (13,60; 13,58). Данным сортам свойственна также  наибольшая биологическая урожайность. Высокая урожайность данных сортов обусловлена  </w:t>
      </w:r>
      <w:proofErr w:type="gramStart"/>
      <w:r>
        <w:t>большими</w:t>
      </w:r>
      <w:proofErr w:type="gramEnd"/>
      <w:r>
        <w:t xml:space="preserve"> значения массы  колосьев и числом зерен в колосе. Наименьшая хозяйственная  урожайность у сортов</w:t>
      </w:r>
      <w:r w:rsidRPr="00C9001F">
        <w:t xml:space="preserve"> </w:t>
      </w:r>
      <w:r w:rsidRPr="006337C6">
        <w:t>Оренбургская 105</w:t>
      </w:r>
      <w:r>
        <w:t xml:space="preserve"> и </w:t>
      </w:r>
      <w:r w:rsidRPr="006337C6">
        <w:t>Саратовская  90(</w:t>
      </w:r>
      <w:proofErr w:type="spellStart"/>
      <w:r w:rsidRPr="006337C6">
        <w:rPr>
          <w:lang w:val="en-US"/>
        </w:rPr>
        <w:t>st</w:t>
      </w:r>
      <w:proofErr w:type="spellEnd"/>
      <w:r w:rsidRPr="006337C6">
        <w:t>)</w:t>
      </w:r>
      <w:r>
        <w:t>. Низкий коэффициент продуктивного кущения (1,9) на одном растении имел сорт</w:t>
      </w:r>
      <w:r w:rsidRPr="00C9001F">
        <w:t xml:space="preserve"> </w:t>
      </w:r>
      <w:proofErr w:type="gramStart"/>
      <w:r w:rsidRPr="006337C6">
        <w:t>Саратовская</w:t>
      </w:r>
      <w:proofErr w:type="gramEnd"/>
      <w:r w:rsidRPr="006337C6">
        <w:t xml:space="preserve">  90(</w:t>
      </w:r>
      <w:proofErr w:type="spellStart"/>
      <w:r w:rsidRPr="006337C6">
        <w:rPr>
          <w:lang w:val="en-US"/>
        </w:rPr>
        <w:t>st</w:t>
      </w:r>
      <w:proofErr w:type="spellEnd"/>
      <w:r w:rsidRPr="006337C6">
        <w:t>)</w:t>
      </w:r>
      <w:r>
        <w:t>. Это объясняется генетическими особенностями  происхождения сорта</w:t>
      </w:r>
      <w:proofErr w:type="gramStart"/>
      <w:r>
        <w:t xml:space="preserve"> .</w:t>
      </w:r>
      <w:proofErr w:type="gramEnd"/>
    </w:p>
    <w:p w:rsidR="0019152D" w:rsidRDefault="0019152D" w:rsidP="0019152D">
      <w:pPr>
        <w:spacing w:line="360" w:lineRule="auto"/>
        <w:rPr>
          <w:rFonts w:ascii="Times New Roman" w:hAnsi="Times New Roman"/>
          <w:b/>
          <w:sz w:val="32"/>
          <w:szCs w:val="32"/>
        </w:rPr>
      </w:pPr>
    </w:p>
    <w:p w:rsidR="00847252" w:rsidRDefault="00847252" w:rsidP="0019152D">
      <w:pPr>
        <w:spacing w:line="360" w:lineRule="auto"/>
        <w:jc w:val="center"/>
        <w:rPr>
          <w:rFonts w:ascii="Times New Roman" w:hAnsi="Times New Roman"/>
          <w:b/>
          <w:sz w:val="32"/>
          <w:szCs w:val="32"/>
        </w:rPr>
      </w:pPr>
    </w:p>
    <w:p w:rsidR="00847252" w:rsidRDefault="00847252" w:rsidP="0019152D">
      <w:pPr>
        <w:spacing w:line="360" w:lineRule="auto"/>
        <w:jc w:val="center"/>
        <w:rPr>
          <w:rFonts w:ascii="Times New Roman" w:hAnsi="Times New Roman"/>
          <w:b/>
          <w:sz w:val="32"/>
          <w:szCs w:val="32"/>
        </w:rPr>
      </w:pPr>
    </w:p>
    <w:p w:rsidR="00AA42FC" w:rsidRDefault="00AA42FC" w:rsidP="00AA42FC">
      <w:pPr>
        <w:spacing w:line="360" w:lineRule="auto"/>
        <w:rPr>
          <w:rFonts w:ascii="Times New Roman" w:hAnsi="Times New Roman"/>
          <w:b/>
          <w:sz w:val="32"/>
          <w:szCs w:val="32"/>
        </w:rPr>
      </w:pPr>
    </w:p>
    <w:p w:rsidR="0019152D" w:rsidRPr="001F0EE1" w:rsidRDefault="0019152D" w:rsidP="00AA42FC">
      <w:pPr>
        <w:spacing w:line="360" w:lineRule="auto"/>
        <w:jc w:val="center"/>
        <w:rPr>
          <w:rFonts w:ascii="Times New Roman" w:hAnsi="Times New Roman"/>
          <w:b/>
          <w:sz w:val="32"/>
          <w:szCs w:val="32"/>
        </w:rPr>
      </w:pPr>
      <w:r w:rsidRPr="001F0EE1">
        <w:rPr>
          <w:rFonts w:ascii="Times New Roman" w:hAnsi="Times New Roman"/>
          <w:b/>
          <w:sz w:val="32"/>
          <w:szCs w:val="32"/>
        </w:rPr>
        <w:lastRenderedPageBreak/>
        <w:t>5</w:t>
      </w:r>
      <w:r>
        <w:rPr>
          <w:rFonts w:ascii="Times New Roman" w:hAnsi="Times New Roman"/>
          <w:b/>
          <w:sz w:val="32"/>
          <w:szCs w:val="32"/>
        </w:rPr>
        <w:t>.</w:t>
      </w:r>
      <w:r w:rsidRPr="001F0EE1">
        <w:rPr>
          <w:rFonts w:ascii="Times New Roman" w:hAnsi="Times New Roman"/>
          <w:b/>
          <w:sz w:val="32"/>
          <w:szCs w:val="32"/>
        </w:rPr>
        <w:t xml:space="preserve"> </w:t>
      </w:r>
      <w:r w:rsidR="008C781E">
        <w:rPr>
          <w:rFonts w:ascii="Times New Roman" w:hAnsi="Times New Roman"/>
          <w:b/>
          <w:sz w:val="32"/>
          <w:szCs w:val="32"/>
        </w:rPr>
        <w:t>ЭКОНОМИЧЕСКОЕ ОБОСНОВАНИЕ РЕЗУЛЬТАТОВ ИССЛЕДОВАНИЯ.</w:t>
      </w:r>
    </w:p>
    <w:p w:rsidR="0019152D" w:rsidRPr="001F0EE1" w:rsidRDefault="0019152D" w:rsidP="0019152D">
      <w:pPr>
        <w:spacing w:before="120" w:after="120" w:line="360" w:lineRule="auto"/>
        <w:ind w:firstLine="709"/>
        <w:jc w:val="both"/>
        <w:rPr>
          <w:rFonts w:ascii="Times New Roman" w:hAnsi="Times New Roman"/>
          <w:sz w:val="28"/>
          <w:szCs w:val="28"/>
        </w:rPr>
      </w:pPr>
      <w:r w:rsidRPr="001F0EE1">
        <w:rPr>
          <w:rFonts w:ascii="Times New Roman" w:hAnsi="Times New Roman"/>
          <w:sz w:val="28"/>
          <w:szCs w:val="28"/>
        </w:rPr>
        <w:t xml:space="preserve">Для оценки эффективности </w:t>
      </w:r>
      <w:proofErr w:type="spellStart"/>
      <w:r w:rsidRPr="001F0EE1">
        <w:rPr>
          <w:rFonts w:ascii="Times New Roman" w:hAnsi="Times New Roman"/>
          <w:sz w:val="28"/>
          <w:szCs w:val="28"/>
        </w:rPr>
        <w:t>зернопроизводства</w:t>
      </w:r>
      <w:proofErr w:type="spellEnd"/>
      <w:r w:rsidRPr="001F0EE1">
        <w:rPr>
          <w:rFonts w:ascii="Times New Roman" w:hAnsi="Times New Roman"/>
          <w:sz w:val="28"/>
          <w:szCs w:val="28"/>
        </w:rPr>
        <w:t xml:space="preserve"> применяются общеэкономические показатели. К ним относятся: себестоимость производства единицы продукции (1 центнер зерна), выручка от реализации единицы продукции, прибыль от реализации единицы продукции, рентабельность продукции, производительность труда производственных сельскохозяйственных рабочих, выработка зерна на одного работающего, урожайность отдельных зерновых культур. Все эти показатели следует рассматривать в динамике с учетом объективных факторов, влияющих на уровень того или иного показателя. Под объективными факторами имеются в виду природно-климатические условия. В последние годы наиболее существенное влияние оказывают факторы, которые нельзя считать объективными. Главным из них является </w:t>
      </w:r>
      <w:proofErr w:type="spellStart"/>
      <w:r w:rsidRPr="001F0EE1">
        <w:rPr>
          <w:rFonts w:ascii="Times New Roman" w:hAnsi="Times New Roman"/>
          <w:sz w:val="28"/>
          <w:szCs w:val="28"/>
        </w:rPr>
        <w:t>диспаритет</w:t>
      </w:r>
      <w:proofErr w:type="spellEnd"/>
      <w:r w:rsidRPr="001F0EE1">
        <w:rPr>
          <w:rFonts w:ascii="Times New Roman" w:hAnsi="Times New Roman"/>
          <w:sz w:val="28"/>
          <w:szCs w:val="28"/>
        </w:rPr>
        <w:t xml:space="preserve"> цен — низкие темпы роста цен на продукцию сельскохозяйственного производства по сравнению с темпом роста цен на материально - производственные ресурсы, используемые в сельскохозяйственном производстве (прежде всего на продукцию топливо - энергетического комплекса) на сельскохозяйственные машины и оборудование. [8].</w:t>
      </w:r>
    </w:p>
    <w:p w:rsidR="0019152D" w:rsidRPr="001F0EE1" w:rsidRDefault="0019152D" w:rsidP="0019152D">
      <w:pPr>
        <w:spacing w:before="100" w:beforeAutospacing="1" w:after="100" w:afterAutospacing="1" w:line="360" w:lineRule="auto"/>
        <w:ind w:firstLine="709"/>
        <w:jc w:val="both"/>
        <w:rPr>
          <w:rFonts w:ascii="Times New Roman" w:hAnsi="Times New Roman"/>
          <w:sz w:val="28"/>
          <w:szCs w:val="28"/>
        </w:rPr>
      </w:pPr>
      <w:r w:rsidRPr="001F0EE1">
        <w:rPr>
          <w:rFonts w:ascii="Times New Roman" w:hAnsi="Times New Roman"/>
          <w:sz w:val="28"/>
          <w:szCs w:val="28"/>
        </w:rPr>
        <w:t>Под влиянием этого фактора закупочные цены на зерновые культуры,</w:t>
      </w:r>
      <w:r w:rsidRPr="001F0EE1">
        <w:rPr>
          <w:rFonts w:ascii="Times New Roman" w:hAnsi="Times New Roman"/>
          <w:sz w:val="28"/>
          <w:szCs w:val="28"/>
        </w:rPr>
        <w:br/>
        <w:t>горюче – смазочные материалы резко возрастают. Рентабельность</w:t>
      </w:r>
      <w:r w:rsidRPr="001F0EE1">
        <w:rPr>
          <w:rFonts w:ascii="Times New Roman" w:hAnsi="Times New Roman"/>
          <w:sz w:val="28"/>
          <w:szCs w:val="28"/>
        </w:rPr>
        <w:br/>
      </w:r>
      <w:proofErr w:type="spellStart"/>
      <w:r w:rsidRPr="001F0EE1">
        <w:rPr>
          <w:rFonts w:ascii="Times New Roman" w:hAnsi="Times New Roman"/>
          <w:sz w:val="28"/>
          <w:szCs w:val="28"/>
        </w:rPr>
        <w:t>зернопроизводства</w:t>
      </w:r>
      <w:proofErr w:type="spellEnd"/>
      <w:r w:rsidRPr="001F0EE1">
        <w:rPr>
          <w:rFonts w:ascii="Times New Roman" w:hAnsi="Times New Roman"/>
          <w:sz w:val="28"/>
          <w:szCs w:val="28"/>
        </w:rPr>
        <w:t xml:space="preserve"> резко сокращается при этом значительно. Причем при</w:t>
      </w:r>
      <w:r w:rsidRPr="001F0EE1">
        <w:rPr>
          <w:rFonts w:ascii="Times New Roman" w:hAnsi="Times New Roman"/>
          <w:sz w:val="28"/>
          <w:szCs w:val="28"/>
        </w:rPr>
        <w:br/>
        <w:t>расчете рентабельности учитываются все дотации и компенсации,</w:t>
      </w:r>
      <w:r w:rsidRPr="001F0EE1">
        <w:rPr>
          <w:rFonts w:ascii="Times New Roman" w:hAnsi="Times New Roman"/>
          <w:sz w:val="28"/>
          <w:szCs w:val="28"/>
        </w:rPr>
        <w:br/>
        <w:t>выделяемые государством.</w:t>
      </w:r>
      <w:r w:rsidRPr="001F0EE1">
        <w:rPr>
          <w:rFonts w:ascii="Times New Roman" w:hAnsi="Times New Roman"/>
          <w:sz w:val="28"/>
          <w:szCs w:val="28"/>
        </w:rPr>
        <w:tab/>
      </w:r>
    </w:p>
    <w:p w:rsidR="0019152D" w:rsidRPr="001F0EE1" w:rsidRDefault="0019152D" w:rsidP="0019152D">
      <w:pPr>
        <w:spacing w:before="100" w:beforeAutospacing="1" w:after="100" w:afterAutospacing="1" w:line="360" w:lineRule="auto"/>
        <w:ind w:firstLine="709"/>
        <w:jc w:val="both"/>
        <w:rPr>
          <w:rFonts w:ascii="Times New Roman" w:hAnsi="Times New Roman"/>
          <w:sz w:val="28"/>
          <w:szCs w:val="28"/>
        </w:rPr>
      </w:pPr>
      <w:r w:rsidRPr="001F0EE1">
        <w:rPr>
          <w:rFonts w:ascii="Times New Roman" w:hAnsi="Times New Roman"/>
          <w:sz w:val="28"/>
          <w:szCs w:val="28"/>
        </w:rPr>
        <w:t xml:space="preserve">Одним   из   главных  </w:t>
      </w:r>
      <w:proofErr w:type="gramStart"/>
      <w:r w:rsidRPr="001F0EE1">
        <w:rPr>
          <w:rFonts w:ascii="Times New Roman" w:hAnsi="Times New Roman"/>
          <w:sz w:val="28"/>
          <w:szCs w:val="28"/>
        </w:rPr>
        <w:t>факторов</w:t>
      </w:r>
      <w:proofErr w:type="gramEnd"/>
      <w:r w:rsidRPr="001F0EE1">
        <w:rPr>
          <w:rFonts w:ascii="Times New Roman" w:hAnsi="Times New Roman"/>
          <w:sz w:val="28"/>
          <w:szCs w:val="28"/>
        </w:rPr>
        <w:t xml:space="preserve">   влияющих   на  оценку   экономической эффективности производства зерна является прибыль от реализации единицы продукции. Прибыль в значительной степени зависит от качества продукции. Сельскохозяйственное  производство  весьма  специфично  и  отличается  от других    </w:t>
      </w:r>
      <w:r w:rsidRPr="001F0EE1">
        <w:rPr>
          <w:rFonts w:ascii="Times New Roman" w:hAnsi="Times New Roman"/>
          <w:sz w:val="28"/>
          <w:szCs w:val="28"/>
        </w:rPr>
        <w:lastRenderedPageBreak/>
        <w:t>видом    промышленного    производства.    Это    обусловлено   ряд факторов. Во-первых, длительностью производственного цикла, который</w:t>
      </w:r>
      <w:r w:rsidRPr="001F0EE1">
        <w:rPr>
          <w:rFonts w:ascii="Times New Roman" w:hAnsi="Times New Roman"/>
          <w:sz w:val="28"/>
          <w:szCs w:val="28"/>
        </w:rPr>
        <w:br/>
        <w:t>отличается не только от производственного цикла в промышленности, но и</w:t>
      </w:r>
      <w:r w:rsidRPr="001F0EE1">
        <w:rPr>
          <w:rFonts w:ascii="Times New Roman" w:hAnsi="Times New Roman"/>
          <w:sz w:val="28"/>
          <w:szCs w:val="28"/>
        </w:rPr>
        <w:br/>
        <w:t>существенно дифференцируется в зависимости от типа производимой</w:t>
      </w:r>
      <w:r w:rsidRPr="001F0EE1">
        <w:rPr>
          <w:rFonts w:ascii="Times New Roman" w:hAnsi="Times New Roman"/>
          <w:sz w:val="28"/>
          <w:szCs w:val="28"/>
        </w:rPr>
        <w:br/>
        <w:t>продукции и от региона, в котором осуществляется сельскохозяйственное</w:t>
      </w:r>
      <w:r w:rsidRPr="001F0EE1">
        <w:rPr>
          <w:rFonts w:ascii="Times New Roman" w:hAnsi="Times New Roman"/>
          <w:sz w:val="28"/>
          <w:szCs w:val="28"/>
        </w:rPr>
        <w:br/>
        <w:t>производство. Во-вторых, сельскохозяйственное производство характеризуется высокими рисками, а, следовательно, принятие управленческих решений по изменению технологии производства или выбора новых направлений должно быть здесь намного более гибким, чем в промышленности. Наконец, в сельском хозяйстве проявляется действие такого экономического инструмента, как дифференциальная рента, что существенно повышает экономическую значимость, как определения себестоимости сельскохозяйственной продукции, так и результатов деятельности предприятий агропромышленного сектора [12].</w:t>
      </w:r>
    </w:p>
    <w:p w:rsidR="0019152D" w:rsidRPr="001F0EE1" w:rsidRDefault="0019152D" w:rsidP="0019152D">
      <w:pPr>
        <w:spacing w:before="100" w:beforeAutospacing="1" w:after="100" w:afterAutospacing="1" w:line="360" w:lineRule="auto"/>
        <w:ind w:firstLine="709"/>
        <w:jc w:val="both"/>
        <w:rPr>
          <w:rFonts w:ascii="Times New Roman" w:hAnsi="Times New Roman"/>
          <w:sz w:val="28"/>
          <w:szCs w:val="28"/>
        </w:rPr>
      </w:pPr>
      <w:r w:rsidRPr="001F0EE1">
        <w:rPr>
          <w:rFonts w:ascii="Times New Roman" w:hAnsi="Times New Roman"/>
          <w:sz w:val="28"/>
          <w:szCs w:val="28"/>
        </w:rPr>
        <w:t>Понятие себестоимости продукции отличается от понятия издержек производства. Здесь учитываются только прямые денежные затраты предприятия, непосредственно связанные с выпуском и реализацией продукции.</w:t>
      </w:r>
    </w:p>
    <w:p w:rsidR="0019152D" w:rsidRPr="001F0EE1" w:rsidRDefault="0019152D" w:rsidP="0019152D">
      <w:pPr>
        <w:spacing w:before="100" w:beforeAutospacing="1" w:after="100" w:afterAutospacing="1" w:line="360" w:lineRule="auto"/>
        <w:ind w:firstLine="709"/>
        <w:jc w:val="both"/>
        <w:rPr>
          <w:rFonts w:ascii="Times New Roman" w:hAnsi="Times New Roman"/>
          <w:sz w:val="28"/>
          <w:szCs w:val="28"/>
        </w:rPr>
      </w:pPr>
      <w:r w:rsidRPr="001F0EE1">
        <w:rPr>
          <w:rFonts w:ascii="Times New Roman" w:hAnsi="Times New Roman"/>
          <w:sz w:val="28"/>
          <w:szCs w:val="28"/>
        </w:rPr>
        <w:t>Определение себестоимости продукции можно сформулировать следующим образом: себестоимость сельскохозяйственной продукции представляет собой выраженные в денежной форме текущие затраты предприятия на производство и реализацию продукции.</w:t>
      </w:r>
    </w:p>
    <w:p w:rsidR="0019152D" w:rsidRPr="001F0EE1" w:rsidRDefault="0019152D" w:rsidP="0019152D">
      <w:pPr>
        <w:spacing w:before="100" w:beforeAutospacing="1" w:after="100" w:afterAutospacing="1" w:line="360" w:lineRule="auto"/>
        <w:ind w:firstLine="709"/>
        <w:jc w:val="both"/>
        <w:rPr>
          <w:rFonts w:ascii="Times New Roman" w:hAnsi="Times New Roman"/>
          <w:sz w:val="28"/>
          <w:szCs w:val="28"/>
        </w:rPr>
      </w:pPr>
      <w:r w:rsidRPr="001F0EE1">
        <w:rPr>
          <w:rFonts w:ascii="Times New Roman" w:hAnsi="Times New Roman"/>
          <w:sz w:val="28"/>
          <w:szCs w:val="28"/>
        </w:rPr>
        <w:t>В ходе производственно-хозяйственной деятельности эти затраты должны возмещаться за счет выручки от реализации сельскохозяйственной продукции и тем самым обеспечивать непрерывность производственного процесса.</w:t>
      </w:r>
    </w:p>
    <w:p w:rsidR="0019152D" w:rsidRPr="001F0EE1" w:rsidRDefault="0019152D" w:rsidP="0019152D">
      <w:pPr>
        <w:spacing w:before="100" w:beforeAutospacing="1" w:after="100" w:afterAutospacing="1" w:line="360" w:lineRule="auto"/>
        <w:ind w:firstLine="709"/>
        <w:jc w:val="both"/>
        <w:rPr>
          <w:rFonts w:ascii="Times New Roman" w:hAnsi="Times New Roman"/>
          <w:sz w:val="28"/>
          <w:szCs w:val="28"/>
        </w:rPr>
      </w:pPr>
      <w:r w:rsidRPr="001F0EE1">
        <w:rPr>
          <w:rFonts w:ascii="Times New Roman" w:hAnsi="Times New Roman"/>
          <w:sz w:val="28"/>
          <w:szCs w:val="28"/>
        </w:rPr>
        <w:t>Различают цеховую, производственную и полную (коммерческую) себестоимость.</w:t>
      </w:r>
    </w:p>
    <w:p w:rsidR="0019152D" w:rsidRPr="001F0EE1" w:rsidRDefault="0019152D" w:rsidP="0019152D">
      <w:pPr>
        <w:spacing w:before="100" w:beforeAutospacing="1" w:after="100" w:afterAutospacing="1" w:line="360" w:lineRule="auto"/>
        <w:ind w:firstLine="709"/>
        <w:jc w:val="both"/>
        <w:rPr>
          <w:rFonts w:ascii="Times New Roman" w:hAnsi="Times New Roman"/>
          <w:sz w:val="28"/>
          <w:szCs w:val="28"/>
        </w:rPr>
      </w:pPr>
      <w:r w:rsidRPr="001F0EE1">
        <w:rPr>
          <w:rFonts w:ascii="Times New Roman" w:hAnsi="Times New Roman"/>
          <w:sz w:val="28"/>
          <w:szCs w:val="28"/>
        </w:rPr>
        <w:lastRenderedPageBreak/>
        <w:t>Цеховая себестоимость представляет собой текущие затраты предприятия     по выпуску продукции, исключая общехозяйственные (общепроизводственные) расходы, связанные с управлением предприятием. Затраты по управлению цехами, роль которых в сельском хозяйстве выполняют отдельные бригады, звенья и иные структурные подразделения, не выделенные на отдельный баланс, включаются в состав цеховой себестоимости.</w:t>
      </w:r>
    </w:p>
    <w:p w:rsidR="0019152D" w:rsidRPr="001F0EE1" w:rsidRDefault="0019152D" w:rsidP="0019152D">
      <w:pPr>
        <w:spacing w:before="100" w:beforeAutospacing="1" w:after="100" w:afterAutospacing="1" w:line="360" w:lineRule="auto"/>
        <w:ind w:firstLine="709"/>
        <w:jc w:val="both"/>
        <w:rPr>
          <w:rFonts w:ascii="Times New Roman" w:hAnsi="Times New Roman"/>
          <w:sz w:val="28"/>
          <w:szCs w:val="28"/>
        </w:rPr>
      </w:pPr>
      <w:r w:rsidRPr="001F0EE1">
        <w:rPr>
          <w:rFonts w:ascii="Times New Roman" w:hAnsi="Times New Roman"/>
          <w:sz w:val="28"/>
          <w:szCs w:val="28"/>
        </w:rPr>
        <w:t>Производственная себестоимость представляет собой цеховую себестоимость, увеличенную на сумму общехозяйственных расходов. Общехозяйственные расходы распределяются между видами сельскохозяйственной продукции и отчетными периодами в соответствии с отраслевыми инструкциями по формированию себестоимости [20].</w:t>
      </w:r>
    </w:p>
    <w:p w:rsidR="0019152D" w:rsidRPr="001F0EE1" w:rsidRDefault="0019152D" w:rsidP="0019152D">
      <w:pPr>
        <w:spacing w:before="100" w:beforeAutospacing="1" w:after="100" w:afterAutospacing="1" w:line="360" w:lineRule="auto"/>
        <w:ind w:firstLine="709"/>
        <w:jc w:val="both"/>
        <w:rPr>
          <w:rFonts w:ascii="Times New Roman" w:hAnsi="Times New Roman"/>
          <w:sz w:val="28"/>
          <w:szCs w:val="28"/>
        </w:rPr>
      </w:pPr>
      <w:proofErr w:type="gramStart"/>
      <w:r w:rsidRPr="001F0EE1">
        <w:rPr>
          <w:rFonts w:ascii="Times New Roman" w:hAnsi="Times New Roman"/>
          <w:sz w:val="28"/>
          <w:szCs w:val="28"/>
        </w:rPr>
        <w:t>Полная себестоимость сельскохозяйственной продукции—это производственная себестоимость, увеличенная на суммы расходов, связанных с реализацией (коммерческих расходов).</w:t>
      </w:r>
      <w:proofErr w:type="gramEnd"/>
    </w:p>
    <w:p w:rsidR="0019152D" w:rsidRPr="001F0EE1" w:rsidRDefault="0019152D" w:rsidP="0019152D">
      <w:pPr>
        <w:spacing w:before="100" w:beforeAutospacing="1" w:after="100" w:afterAutospacing="1" w:line="360" w:lineRule="auto"/>
        <w:ind w:firstLine="709"/>
        <w:jc w:val="both"/>
        <w:rPr>
          <w:rFonts w:ascii="Times New Roman" w:hAnsi="Times New Roman"/>
          <w:sz w:val="28"/>
          <w:szCs w:val="28"/>
        </w:rPr>
      </w:pPr>
      <w:r w:rsidRPr="001F0EE1">
        <w:rPr>
          <w:rFonts w:ascii="Times New Roman" w:hAnsi="Times New Roman"/>
          <w:sz w:val="28"/>
          <w:szCs w:val="28"/>
        </w:rPr>
        <w:t xml:space="preserve">В зависимости от методов определения и сфер применения себестоимость принято классифицировать </w:t>
      </w:r>
      <w:proofErr w:type="gramStart"/>
      <w:r w:rsidRPr="001F0EE1">
        <w:rPr>
          <w:rFonts w:ascii="Times New Roman" w:hAnsi="Times New Roman"/>
          <w:sz w:val="28"/>
          <w:szCs w:val="28"/>
        </w:rPr>
        <w:t>на</w:t>
      </w:r>
      <w:proofErr w:type="gramEnd"/>
      <w:r w:rsidRPr="001F0EE1">
        <w:rPr>
          <w:rFonts w:ascii="Times New Roman" w:hAnsi="Times New Roman"/>
          <w:sz w:val="28"/>
          <w:szCs w:val="28"/>
        </w:rPr>
        <w:t xml:space="preserve"> плановую и фактическую. Как следует из их определения, плановая себестоимость определяется на основе экономических расчетов, а фактическая — по результатам бухгалтерского учета и отчетности. По составу затрат плановая себестоимость отличается от фактической тем, что в нее не включаются непроизводительные затраты – потери от брака продукции, от простоев, от недостач и хищений, от падежа животных и т.п. Кроме того, в сельском хозяйстве существует особый вид себестоимости – так  называемая провизорская, или ожидаемая. Она рассчитывается по состоянию на 1 октября отчетного года и представляет собой сумму фактических расходов за 9 месяцев и плановую себестоимость продукции последнего квартала.   </w:t>
      </w:r>
    </w:p>
    <w:p w:rsidR="0019152D" w:rsidRPr="001F0EE1" w:rsidRDefault="0019152D" w:rsidP="0019152D">
      <w:pPr>
        <w:spacing w:before="100" w:beforeAutospacing="1" w:after="100" w:afterAutospacing="1" w:line="360" w:lineRule="auto"/>
        <w:ind w:firstLine="709"/>
        <w:jc w:val="both"/>
        <w:rPr>
          <w:rFonts w:ascii="Times New Roman" w:hAnsi="Times New Roman"/>
        </w:rPr>
      </w:pPr>
      <w:r w:rsidRPr="001F0EE1">
        <w:rPr>
          <w:rFonts w:ascii="Times New Roman" w:hAnsi="Times New Roman"/>
          <w:sz w:val="28"/>
          <w:szCs w:val="28"/>
        </w:rPr>
        <w:lastRenderedPageBreak/>
        <w:t xml:space="preserve">В своих исследованиях мы рассчитали и получили экономические результаты производства зерна озимой  пшеницы.         </w:t>
      </w:r>
    </w:p>
    <w:p w:rsidR="0019152D" w:rsidRPr="00DD1BFA" w:rsidRDefault="0019152D" w:rsidP="0019152D">
      <w:pPr>
        <w:spacing w:line="360" w:lineRule="auto"/>
        <w:ind w:firstLine="709"/>
        <w:rPr>
          <w:sz w:val="20"/>
          <w:szCs w:val="20"/>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85"/>
        <w:gridCol w:w="1155"/>
        <w:gridCol w:w="1650"/>
        <w:gridCol w:w="1320"/>
        <w:gridCol w:w="1155"/>
        <w:gridCol w:w="990"/>
        <w:gridCol w:w="990"/>
        <w:gridCol w:w="1155"/>
      </w:tblGrid>
      <w:tr w:rsidR="0019152D" w:rsidRPr="00035C0E" w:rsidTr="001513DA">
        <w:trPr>
          <w:cantSplit/>
          <w:trHeight w:val="1428"/>
        </w:trPr>
        <w:tc>
          <w:tcPr>
            <w:tcW w:w="1485" w:type="dxa"/>
            <w:vMerge w:val="restart"/>
            <w:vAlign w:val="center"/>
          </w:tcPr>
          <w:p w:rsidR="0019152D" w:rsidRPr="00035C0E" w:rsidRDefault="0019152D" w:rsidP="001513DA">
            <w:pPr>
              <w:spacing w:line="360" w:lineRule="auto"/>
              <w:jc w:val="center"/>
              <w:rPr>
                <w:rFonts w:ascii="Times New Roman" w:hAnsi="Times New Roman"/>
                <w:sz w:val="28"/>
                <w:szCs w:val="28"/>
              </w:rPr>
            </w:pPr>
            <w:r w:rsidRPr="00035C0E">
              <w:rPr>
                <w:rFonts w:ascii="Times New Roman" w:hAnsi="Times New Roman"/>
                <w:sz w:val="28"/>
                <w:szCs w:val="28"/>
              </w:rPr>
              <w:t>Сорта</w:t>
            </w:r>
          </w:p>
        </w:tc>
        <w:tc>
          <w:tcPr>
            <w:tcW w:w="1155" w:type="dxa"/>
            <w:vMerge w:val="restart"/>
            <w:vAlign w:val="center"/>
          </w:tcPr>
          <w:p w:rsidR="0019152D" w:rsidRPr="00035C0E" w:rsidRDefault="0019152D" w:rsidP="001513DA">
            <w:pPr>
              <w:spacing w:line="360" w:lineRule="auto"/>
              <w:rPr>
                <w:rFonts w:ascii="Times New Roman" w:hAnsi="Times New Roman"/>
                <w:sz w:val="28"/>
                <w:szCs w:val="28"/>
              </w:rPr>
            </w:pPr>
            <w:r w:rsidRPr="00035C0E">
              <w:rPr>
                <w:rFonts w:ascii="Times New Roman" w:hAnsi="Times New Roman"/>
                <w:sz w:val="28"/>
                <w:szCs w:val="28"/>
              </w:rPr>
              <w:t>Урожайность,</w:t>
            </w:r>
          </w:p>
          <w:p w:rsidR="0019152D" w:rsidRPr="00035C0E" w:rsidRDefault="0019152D" w:rsidP="001513DA">
            <w:pPr>
              <w:spacing w:line="360" w:lineRule="auto"/>
              <w:jc w:val="center"/>
              <w:rPr>
                <w:rFonts w:ascii="Times New Roman" w:hAnsi="Times New Roman"/>
                <w:sz w:val="28"/>
                <w:szCs w:val="28"/>
              </w:rPr>
            </w:pPr>
            <w:r w:rsidRPr="00035C0E">
              <w:rPr>
                <w:rFonts w:ascii="Times New Roman" w:hAnsi="Times New Roman"/>
                <w:sz w:val="28"/>
                <w:szCs w:val="28"/>
              </w:rPr>
              <w:t>ц/га</w:t>
            </w:r>
          </w:p>
        </w:tc>
        <w:tc>
          <w:tcPr>
            <w:tcW w:w="1650" w:type="dxa"/>
            <w:vMerge w:val="restart"/>
            <w:vAlign w:val="center"/>
          </w:tcPr>
          <w:p w:rsidR="0019152D" w:rsidRPr="00035C0E" w:rsidRDefault="0019152D" w:rsidP="001513DA">
            <w:pPr>
              <w:spacing w:line="360" w:lineRule="auto"/>
              <w:rPr>
                <w:rFonts w:ascii="Times New Roman" w:hAnsi="Times New Roman"/>
                <w:sz w:val="28"/>
                <w:szCs w:val="28"/>
              </w:rPr>
            </w:pPr>
            <w:proofErr w:type="spellStart"/>
            <w:proofErr w:type="gramStart"/>
            <w:r w:rsidRPr="00035C0E">
              <w:rPr>
                <w:rFonts w:ascii="Times New Roman" w:hAnsi="Times New Roman"/>
                <w:sz w:val="28"/>
                <w:szCs w:val="28"/>
              </w:rPr>
              <w:t>Производст</w:t>
            </w:r>
            <w:proofErr w:type="spellEnd"/>
            <w:r w:rsidRPr="00035C0E">
              <w:rPr>
                <w:rFonts w:ascii="Times New Roman" w:hAnsi="Times New Roman"/>
                <w:sz w:val="28"/>
                <w:szCs w:val="28"/>
              </w:rPr>
              <w:t xml:space="preserve"> венные</w:t>
            </w:r>
            <w:proofErr w:type="gramEnd"/>
          </w:p>
          <w:p w:rsidR="0019152D" w:rsidRPr="00035C0E" w:rsidRDefault="0019152D" w:rsidP="001513DA">
            <w:pPr>
              <w:spacing w:line="360" w:lineRule="auto"/>
              <w:jc w:val="center"/>
              <w:rPr>
                <w:rFonts w:ascii="Times New Roman" w:hAnsi="Times New Roman"/>
                <w:sz w:val="28"/>
                <w:szCs w:val="28"/>
              </w:rPr>
            </w:pPr>
            <w:r w:rsidRPr="00035C0E">
              <w:rPr>
                <w:rFonts w:ascii="Times New Roman" w:hAnsi="Times New Roman"/>
                <w:sz w:val="28"/>
                <w:szCs w:val="28"/>
              </w:rPr>
              <w:t>затраты</w:t>
            </w:r>
          </w:p>
          <w:p w:rsidR="0019152D" w:rsidRPr="00035C0E" w:rsidRDefault="0019152D" w:rsidP="001513DA">
            <w:pPr>
              <w:spacing w:line="360" w:lineRule="auto"/>
              <w:jc w:val="center"/>
              <w:rPr>
                <w:rFonts w:ascii="Times New Roman" w:hAnsi="Times New Roman"/>
                <w:sz w:val="28"/>
                <w:szCs w:val="28"/>
              </w:rPr>
            </w:pPr>
            <w:r w:rsidRPr="00035C0E">
              <w:rPr>
                <w:rFonts w:ascii="Times New Roman" w:hAnsi="Times New Roman"/>
                <w:sz w:val="28"/>
                <w:szCs w:val="28"/>
              </w:rPr>
              <w:t>на 1га,</w:t>
            </w:r>
          </w:p>
          <w:p w:rsidR="0019152D" w:rsidRPr="00035C0E" w:rsidRDefault="0019152D" w:rsidP="001513DA">
            <w:pPr>
              <w:spacing w:line="360" w:lineRule="auto"/>
              <w:jc w:val="center"/>
              <w:rPr>
                <w:rFonts w:ascii="Times New Roman" w:hAnsi="Times New Roman"/>
                <w:sz w:val="28"/>
                <w:szCs w:val="28"/>
              </w:rPr>
            </w:pPr>
            <w:r w:rsidRPr="00035C0E">
              <w:rPr>
                <w:rFonts w:ascii="Times New Roman" w:hAnsi="Times New Roman"/>
                <w:sz w:val="28"/>
                <w:szCs w:val="28"/>
              </w:rPr>
              <w:t>руб.</w:t>
            </w:r>
          </w:p>
        </w:tc>
        <w:tc>
          <w:tcPr>
            <w:tcW w:w="1320" w:type="dxa"/>
            <w:vMerge w:val="restart"/>
            <w:vAlign w:val="center"/>
          </w:tcPr>
          <w:p w:rsidR="0019152D" w:rsidRPr="00035C0E" w:rsidRDefault="0019152D" w:rsidP="001513DA">
            <w:pPr>
              <w:spacing w:line="360" w:lineRule="auto"/>
              <w:jc w:val="center"/>
              <w:rPr>
                <w:rFonts w:ascii="Times New Roman" w:hAnsi="Times New Roman"/>
                <w:sz w:val="28"/>
                <w:szCs w:val="28"/>
              </w:rPr>
            </w:pPr>
            <w:r w:rsidRPr="00035C0E">
              <w:rPr>
                <w:rFonts w:ascii="Times New Roman" w:hAnsi="Times New Roman"/>
                <w:sz w:val="28"/>
                <w:szCs w:val="28"/>
              </w:rPr>
              <w:t>Себестоимость 1т продукции,</w:t>
            </w:r>
          </w:p>
          <w:p w:rsidR="0019152D" w:rsidRPr="00035C0E" w:rsidRDefault="0019152D" w:rsidP="001513DA">
            <w:pPr>
              <w:spacing w:line="360" w:lineRule="auto"/>
              <w:jc w:val="center"/>
              <w:rPr>
                <w:rFonts w:ascii="Times New Roman" w:hAnsi="Times New Roman"/>
                <w:sz w:val="28"/>
                <w:szCs w:val="28"/>
              </w:rPr>
            </w:pPr>
            <w:r w:rsidRPr="00035C0E">
              <w:rPr>
                <w:rFonts w:ascii="Times New Roman" w:hAnsi="Times New Roman"/>
                <w:sz w:val="28"/>
                <w:szCs w:val="28"/>
              </w:rPr>
              <w:t>руб.</w:t>
            </w:r>
          </w:p>
        </w:tc>
        <w:tc>
          <w:tcPr>
            <w:tcW w:w="1155" w:type="dxa"/>
            <w:vMerge w:val="restart"/>
            <w:vAlign w:val="center"/>
          </w:tcPr>
          <w:p w:rsidR="0019152D" w:rsidRPr="00035C0E" w:rsidRDefault="0019152D" w:rsidP="001513DA">
            <w:pPr>
              <w:spacing w:line="360" w:lineRule="auto"/>
              <w:jc w:val="center"/>
              <w:rPr>
                <w:rFonts w:ascii="Times New Roman" w:hAnsi="Times New Roman"/>
                <w:sz w:val="28"/>
                <w:szCs w:val="28"/>
              </w:rPr>
            </w:pPr>
            <w:proofErr w:type="spellStart"/>
            <w:proofErr w:type="gramStart"/>
            <w:r w:rsidRPr="00035C0E">
              <w:rPr>
                <w:rFonts w:ascii="Times New Roman" w:hAnsi="Times New Roman"/>
                <w:sz w:val="28"/>
                <w:szCs w:val="28"/>
              </w:rPr>
              <w:t>Стои</w:t>
            </w:r>
            <w:r>
              <w:rPr>
                <w:rFonts w:ascii="Times New Roman" w:hAnsi="Times New Roman"/>
                <w:sz w:val="28"/>
                <w:szCs w:val="28"/>
              </w:rPr>
              <w:t>-</w:t>
            </w:r>
            <w:r w:rsidRPr="00035C0E">
              <w:rPr>
                <w:rFonts w:ascii="Times New Roman" w:hAnsi="Times New Roman"/>
                <w:sz w:val="28"/>
                <w:szCs w:val="28"/>
              </w:rPr>
              <w:t>мость</w:t>
            </w:r>
            <w:proofErr w:type="spellEnd"/>
            <w:proofErr w:type="gramEnd"/>
            <w:r w:rsidRPr="00035C0E">
              <w:rPr>
                <w:rFonts w:ascii="Times New Roman" w:hAnsi="Times New Roman"/>
                <w:sz w:val="28"/>
                <w:szCs w:val="28"/>
              </w:rPr>
              <w:t xml:space="preserve"> валовой продукции,</w:t>
            </w:r>
          </w:p>
          <w:p w:rsidR="0019152D" w:rsidRPr="00035C0E" w:rsidRDefault="0019152D" w:rsidP="001513DA">
            <w:pPr>
              <w:spacing w:line="360" w:lineRule="auto"/>
              <w:jc w:val="center"/>
              <w:rPr>
                <w:rFonts w:ascii="Times New Roman" w:hAnsi="Times New Roman"/>
                <w:sz w:val="28"/>
                <w:szCs w:val="28"/>
              </w:rPr>
            </w:pPr>
            <w:r w:rsidRPr="00035C0E">
              <w:rPr>
                <w:rFonts w:ascii="Times New Roman" w:hAnsi="Times New Roman"/>
                <w:sz w:val="28"/>
                <w:szCs w:val="28"/>
              </w:rPr>
              <w:t>руб.</w:t>
            </w:r>
          </w:p>
        </w:tc>
        <w:tc>
          <w:tcPr>
            <w:tcW w:w="1980" w:type="dxa"/>
            <w:gridSpan w:val="2"/>
            <w:vAlign w:val="center"/>
          </w:tcPr>
          <w:p w:rsidR="0019152D" w:rsidRPr="00035C0E" w:rsidRDefault="0019152D" w:rsidP="001513DA">
            <w:pPr>
              <w:spacing w:line="360" w:lineRule="auto"/>
              <w:jc w:val="center"/>
              <w:rPr>
                <w:rFonts w:ascii="Times New Roman" w:hAnsi="Times New Roman"/>
                <w:sz w:val="28"/>
                <w:szCs w:val="28"/>
              </w:rPr>
            </w:pPr>
            <w:r w:rsidRPr="00035C0E">
              <w:rPr>
                <w:rFonts w:ascii="Times New Roman" w:hAnsi="Times New Roman"/>
                <w:sz w:val="28"/>
                <w:szCs w:val="28"/>
              </w:rPr>
              <w:t>Условный</w:t>
            </w:r>
          </w:p>
          <w:p w:rsidR="0019152D" w:rsidRPr="00035C0E" w:rsidRDefault="0019152D" w:rsidP="001513DA">
            <w:pPr>
              <w:spacing w:line="360" w:lineRule="auto"/>
              <w:jc w:val="center"/>
              <w:rPr>
                <w:rFonts w:ascii="Times New Roman" w:hAnsi="Times New Roman"/>
                <w:sz w:val="28"/>
                <w:szCs w:val="28"/>
              </w:rPr>
            </w:pPr>
            <w:r w:rsidRPr="00035C0E">
              <w:rPr>
                <w:rFonts w:ascii="Times New Roman" w:hAnsi="Times New Roman"/>
                <w:sz w:val="28"/>
                <w:szCs w:val="28"/>
              </w:rPr>
              <w:t>чистый доход</w:t>
            </w:r>
          </w:p>
        </w:tc>
        <w:tc>
          <w:tcPr>
            <w:tcW w:w="1155" w:type="dxa"/>
            <w:vMerge w:val="restart"/>
            <w:vAlign w:val="center"/>
          </w:tcPr>
          <w:p w:rsidR="0019152D" w:rsidRPr="00035C0E" w:rsidRDefault="0019152D" w:rsidP="001513DA">
            <w:pPr>
              <w:spacing w:line="360" w:lineRule="auto"/>
              <w:jc w:val="center"/>
              <w:rPr>
                <w:rFonts w:ascii="Times New Roman" w:hAnsi="Times New Roman"/>
                <w:sz w:val="28"/>
                <w:szCs w:val="28"/>
              </w:rPr>
            </w:pPr>
            <w:proofErr w:type="spellStart"/>
            <w:proofErr w:type="gramStart"/>
            <w:r w:rsidRPr="00035C0E">
              <w:rPr>
                <w:rFonts w:ascii="Times New Roman" w:hAnsi="Times New Roman"/>
                <w:sz w:val="28"/>
                <w:szCs w:val="28"/>
              </w:rPr>
              <w:t>Рента</w:t>
            </w:r>
            <w:r>
              <w:rPr>
                <w:rFonts w:ascii="Times New Roman" w:hAnsi="Times New Roman"/>
                <w:sz w:val="28"/>
                <w:szCs w:val="28"/>
              </w:rPr>
              <w:t>-</w:t>
            </w:r>
            <w:r w:rsidRPr="00035C0E">
              <w:rPr>
                <w:rFonts w:ascii="Times New Roman" w:hAnsi="Times New Roman"/>
                <w:sz w:val="28"/>
                <w:szCs w:val="28"/>
              </w:rPr>
              <w:t>бельность</w:t>
            </w:r>
            <w:proofErr w:type="spellEnd"/>
            <w:proofErr w:type="gramEnd"/>
            <w:r w:rsidRPr="00035C0E">
              <w:rPr>
                <w:rFonts w:ascii="Times New Roman" w:hAnsi="Times New Roman"/>
                <w:sz w:val="28"/>
                <w:szCs w:val="28"/>
              </w:rPr>
              <w:t>,</w:t>
            </w:r>
          </w:p>
          <w:p w:rsidR="0019152D" w:rsidRPr="00035C0E" w:rsidRDefault="0019152D" w:rsidP="001513DA">
            <w:pPr>
              <w:spacing w:line="360" w:lineRule="auto"/>
              <w:jc w:val="center"/>
              <w:rPr>
                <w:rFonts w:ascii="Times New Roman" w:hAnsi="Times New Roman"/>
                <w:sz w:val="28"/>
                <w:szCs w:val="28"/>
              </w:rPr>
            </w:pPr>
            <w:r w:rsidRPr="00035C0E">
              <w:rPr>
                <w:rFonts w:ascii="Times New Roman" w:hAnsi="Times New Roman"/>
                <w:sz w:val="28"/>
                <w:szCs w:val="28"/>
              </w:rPr>
              <w:t>%</w:t>
            </w:r>
          </w:p>
        </w:tc>
      </w:tr>
      <w:tr w:rsidR="0019152D" w:rsidRPr="00035C0E" w:rsidTr="001513DA">
        <w:trPr>
          <w:cantSplit/>
          <w:trHeight w:val="2208"/>
        </w:trPr>
        <w:tc>
          <w:tcPr>
            <w:tcW w:w="1485" w:type="dxa"/>
            <w:vMerge/>
            <w:vAlign w:val="center"/>
          </w:tcPr>
          <w:p w:rsidR="0019152D" w:rsidRPr="00035C0E" w:rsidRDefault="0019152D" w:rsidP="001513DA">
            <w:pPr>
              <w:spacing w:line="360" w:lineRule="auto"/>
              <w:rPr>
                <w:rFonts w:ascii="Times New Roman" w:hAnsi="Times New Roman"/>
                <w:sz w:val="28"/>
                <w:szCs w:val="28"/>
              </w:rPr>
            </w:pPr>
          </w:p>
        </w:tc>
        <w:tc>
          <w:tcPr>
            <w:tcW w:w="1155" w:type="dxa"/>
            <w:vMerge/>
            <w:vAlign w:val="center"/>
          </w:tcPr>
          <w:p w:rsidR="0019152D" w:rsidRPr="00035C0E" w:rsidRDefault="0019152D" w:rsidP="001513DA">
            <w:pPr>
              <w:spacing w:line="360" w:lineRule="auto"/>
              <w:rPr>
                <w:rFonts w:ascii="Times New Roman" w:hAnsi="Times New Roman"/>
                <w:sz w:val="28"/>
                <w:szCs w:val="28"/>
              </w:rPr>
            </w:pPr>
          </w:p>
        </w:tc>
        <w:tc>
          <w:tcPr>
            <w:tcW w:w="1650" w:type="dxa"/>
            <w:vMerge/>
            <w:vAlign w:val="center"/>
          </w:tcPr>
          <w:p w:rsidR="0019152D" w:rsidRPr="00035C0E" w:rsidRDefault="0019152D" w:rsidP="001513DA">
            <w:pPr>
              <w:spacing w:line="360" w:lineRule="auto"/>
              <w:rPr>
                <w:rFonts w:ascii="Times New Roman" w:hAnsi="Times New Roman"/>
                <w:sz w:val="28"/>
                <w:szCs w:val="28"/>
              </w:rPr>
            </w:pPr>
          </w:p>
        </w:tc>
        <w:tc>
          <w:tcPr>
            <w:tcW w:w="1320" w:type="dxa"/>
            <w:vMerge/>
            <w:vAlign w:val="center"/>
          </w:tcPr>
          <w:p w:rsidR="0019152D" w:rsidRPr="00035C0E" w:rsidRDefault="0019152D" w:rsidP="001513DA">
            <w:pPr>
              <w:spacing w:line="360" w:lineRule="auto"/>
              <w:rPr>
                <w:rFonts w:ascii="Times New Roman" w:hAnsi="Times New Roman"/>
                <w:sz w:val="28"/>
                <w:szCs w:val="28"/>
              </w:rPr>
            </w:pPr>
          </w:p>
        </w:tc>
        <w:tc>
          <w:tcPr>
            <w:tcW w:w="1155" w:type="dxa"/>
            <w:vMerge/>
            <w:vAlign w:val="center"/>
          </w:tcPr>
          <w:p w:rsidR="0019152D" w:rsidRPr="00035C0E" w:rsidRDefault="0019152D" w:rsidP="001513DA">
            <w:pPr>
              <w:spacing w:line="360" w:lineRule="auto"/>
              <w:rPr>
                <w:rFonts w:ascii="Times New Roman" w:hAnsi="Times New Roman"/>
                <w:sz w:val="28"/>
                <w:szCs w:val="28"/>
              </w:rPr>
            </w:pPr>
          </w:p>
        </w:tc>
        <w:tc>
          <w:tcPr>
            <w:tcW w:w="990" w:type="dxa"/>
            <w:vAlign w:val="center"/>
          </w:tcPr>
          <w:p w:rsidR="0019152D" w:rsidRPr="00035C0E" w:rsidRDefault="0019152D" w:rsidP="001513DA">
            <w:pPr>
              <w:spacing w:line="360" w:lineRule="auto"/>
              <w:jc w:val="center"/>
              <w:rPr>
                <w:rFonts w:ascii="Times New Roman" w:hAnsi="Times New Roman"/>
                <w:sz w:val="28"/>
                <w:szCs w:val="28"/>
              </w:rPr>
            </w:pPr>
            <w:r w:rsidRPr="00035C0E">
              <w:rPr>
                <w:rFonts w:ascii="Times New Roman" w:hAnsi="Times New Roman"/>
                <w:sz w:val="28"/>
                <w:szCs w:val="28"/>
              </w:rPr>
              <w:t>на 1га,</w:t>
            </w:r>
          </w:p>
          <w:p w:rsidR="0019152D" w:rsidRPr="00035C0E" w:rsidRDefault="0019152D" w:rsidP="001513DA">
            <w:pPr>
              <w:spacing w:line="360" w:lineRule="auto"/>
              <w:jc w:val="center"/>
              <w:rPr>
                <w:rFonts w:ascii="Times New Roman" w:hAnsi="Times New Roman"/>
                <w:sz w:val="28"/>
                <w:szCs w:val="28"/>
              </w:rPr>
            </w:pPr>
            <w:r w:rsidRPr="00035C0E">
              <w:rPr>
                <w:rFonts w:ascii="Times New Roman" w:hAnsi="Times New Roman"/>
                <w:sz w:val="28"/>
                <w:szCs w:val="28"/>
              </w:rPr>
              <w:t>руб.</w:t>
            </w:r>
          </w:p>
        </w:tc>
        <w:tc>
          <w:tcPr>
            <w:tcW w:w="990" w:type="dxa"/>
            <w:vAlign w:val="center"/>
          </w:tcPr>
          <w:p w:rsidR="0019152D" w:rsidRPr="00035C0E" w:rsidRDefault="0019152D" w:rsidP="001513DA">
            <w:pPr>
              <w:spacing w:line="360" w:lineRule="auto"/>
              <w:jc w:val="center"/>
              <w:rPr>
                <w:rFonts w:ascii="Times New Roman" w:hAnsi="Times New Roman"/>
                <w:sz w:val="28"/>
                <w:szCs w:val="28"/>
              </w:rPr>
            </w:pPr>
            <w:r w:rsidRPr="00035C0E">
              <w:rPr>
                <w:rFonts w:ascii="Times New Roman" w:hAnsi="Times New Roman"/>
                <w:sz w:val="28"/>
                <w:szCs w:val="28"/>
              </w:rPr>
              <w:t>с 1т,</w:t>
            </w:r>
          </w:p>
          <w:p w:rsidR="0019152D" w:rsidRPr="00035C0E" w:rsidRDefault="0019152D" w:rsidP="001513DA">
            <w:pPr>
              <w:spacing w:line="360" w:lineRule="auto"/>
              <w:jc w:val="center"/>
              <w:rPr>
                <w:rFonts w:ascii="Times New Roman" w:hAnsi="Times New Roman"/>
                <w:sz w:val="28"/>
                <w:szCs w:val="28"/>
              </w:rPr>
            </w:pPr>
            <w:r w:rsidRPr="00035C0E">
              <w:rPr>
                <w:rFonts w:ascii="Times New Roman" w:hAnsi="Times New Roman"/>
                <w:sz w:val="28"/>
                <w:szCs w:val="28"/>
              </w:rPr>
              <w:t>руб.</w:t>
            </w:r>
          </w:p>
        </w:tc>
        <w:tc>
          <w:tcPr>
            <w:tcW w:w="1155" w:type="dxa"/>
            <w:vMerge/>
            <w:vAlign w:val="center"/>
          </w:tcPr>
          <w:p w:rsidR="0019152D" w:rsidRPr="00035C0E" w:rsidRDefault="0019152D" w:rsidP="001513DA">
            <w:pPr>
              <w:spacing w:line="360" w:lineRule="auto"/>
              <w:jc w:val="center"/>
              <w:rPr>
                <w:rFonts w:ascii="Times New Roman" w:hAnsi="Times New Roman"/>
                <w:sz w:val="28"/>
                <w:szCs w:val="28"/>
              </w:rPr>
            </w:pPr>
          </w:p>
        </w:tc>
      </w:tr>
      <w:tr w:rsidR="0019152D" w:rsidRPr="00035C0E" w:rsidTr="008C781E">
        <w:trPr>
          <w:cantSplit/>
          <w:trHeight w:val="1138"/>
        </w:trPr>
        <w:tc>
          <w:tcPr>
            <w:tcW w:w="1485" w:type="dxa"/>
            <w:vAlign w:val="center"/>
          </w:tcPr>
          <w:p w:rsidR="0019152D" w:rsidRPr="00035C0E" w:rsidRDefault="0019152D" w:rsidP="001513DA">
            <w:pPr>
              <w:spacing w:line="360" w:lineRule="auto"/>
              <w:rPr>
                <w:rFonts w:ascii="Times New Roman" w:hAnsi="Times New Roman"/>
                <w:sz w:val="28"/>
                <w:szCs w:val="28"/>
              </w:rPr>
            </w:pPr>
            <w:r w:rsidRPr="00035C0E">
              <w:rPr>
                <w:rFonts w:ascii="Times New Roman" w:hAnsi="Times New Roman"/>
                <w:sz w:val="28"/>
                <w:szCs w:val="28"/>
              </w:rPr>
              <w:t>Оренбургская 105</w:t>
            </w:r>
          </w:p>
        </w:tc>
        <w:tc>
          <w:tcPr>
            <w:tcW w:w="1155" w:type="dxa"/>
            <w:vAlign w:val="center"/>
          </w:tcPr>
          <w:p w:rsidR="0019152D" w:rsidRPr="00035C0E" w:rsidRDefault="0019152D" w:rsidP="001513DA">
            <w:pPr>
              <w:spacing w:line="360" w:lineRule="auto"/>
              <w:jc w:val="center"/>
              <w:rPr>
                <w:rFonts w:ascii="Times New Roman" w:hAnsi="Times New Roman"/>
                <w:sz w:val="28"/>
                <w:szCs w:val="28"/>
              </w:rPr>
            </w:pPr>
            <w:r>
              <w:rPr>
                <w:rFonts w:ascii="Times New Roman" w:hAnsi="Times New Roman"/>
                <w:sz w:val="28"/>
                <w:szCs w:val="28"/>
              </w:rPr>
              <w:t>11</w:t>
            </w:r>
            <w:r w:rsidRPr="00035C0E">
              <w:rPr>
                <w:rFonts w:ascii="Times New Roman" w:hAnsi="Times New Roman"/>
                <w:sz w:val="28"/>
                <w:szCs w:val="28"/>
              </w:rPr>
              <w:t>,</w:t>
            </w:r>
            <w:r>
              <w:rPr>
                <w:rFonts w:ascii="Times New Roman" w:hAnsi="Times New Roman"/>
                <w:sz w:val="28"/>
                <w:szCs w:val="28"/>
              </w:rPr>
              <w:t>50</w:t>
            </w:r>
          </w:p>
        </w:tc>
        <w:tc>
          <w:tcPr>
            <w:tcW w:w="1650" w:type="dxa"/>
            <w:vAlign w:val="center"/>
          </w:tcPr>
          <w:p w:rsidR="0019152D" w:rsidRPr="00035C0E" w:rsidRDefault="0019152D" w:rsidP="001513DA">
            <w:pPr>
              <w:spacing w:line="360" w:lineRule="auto"/>
              <w:jc w:val="center"/>
              <w:rPr>
                <w:rFonts w:ascii="Times New Roman" w:hAnsi="Times New Roman"/>
                <w:sz w:val="28"/>
                <w:szCs w:val="28"/>
              </w:rPr>
            </w:pPr>
            <w:r w:rsidRPr="00035C0E">
              <w:rPr>
                <w:rFonts w:ascii="Times New Roman" w:hAnsi="Times New Roman"/>
                <w:sz w:val="28"/>
                <w:szCs w:val="28"/>
              </w:rPr>
              <w:t>3520,3</w:t>
            </w:r>
          </w:p>
        </w:tc>
        <w:tc>
          <w:tcPr>
            <w:tcW w:w="1320" w:type="dxa"/>
            <w:vAlign w:val="center"/>
          </w:tcPr>
          <w:p w:rsidR="0019152D" w:rsidRPr="00035C0E" w:rsidRDefault="0019152D" w:rsidP="001513DA">
            <w:pPr>
              <w:spacing w:line="360" w:lineRule="auto"/>
              <w:jc w:val="center"/>
              <w:rPr>
                <w:rFonts w:ascii="Times New Roman" w:hAnsi="Times New Roman"/>
                <w:sz w:val="28"/>
                <w:szCs w:val="28"/>
              </w:rPr>
            </w:pPr>
            <w:r w:rsidRPr="00035C0E">
              <w:rPr>
                <w:rFonts w:ascii="Times New Roman" w:hAnsi="Times New Roman"/>
                <w:sz w:val="28"/>
                <w:szCs w:val="28"/>
              </w:rPr>
              <w:t>1923,6</w:t>
            </w:r>
          </w:p>
        </w:tc>
        <w:tc>
          <w:tcPr>
            <w:tcW w:w="1155" w:type="dxa"/>
            <w:vAlign w:val="center"/>
          </w:tcPr>
          <w:p w:rsidR="0019152D" w:rsidRPr="00035C0E" w:rsidRDefault="0019152D" w:rsidP="001513DA">
            <w:pPr>
              <w:spacing w:line="360" w:lineRule="auto"/>
              <w:jc w:val="center"/>
              <w:rPr>
                <w:rFonts w:ascii="Times New Roman" w:hAnsi="Times New Roman"/>
                <w:sz w:val="28"/>
                <w:szCs w:val="28"/>
              </w:rPr>
            </w:pPr>
            <w:r w:rsidRPr="00035C0E">
              <w:rPr>
                <w:rFonts w:ascii="Times New Roman" w:hAnsi="Times New Roman"/>
                <w:sz w:val="28"/>
                <w:szCs w:val="28"/>
              </w:rPr>
              <w:t>4941</w:t>
            </w:r>
          </w:p>
        </w:tc>
        <w:tc>
          <w:tcPr>
            <w:tcW w:w="990" w:type="dxa"/>
            <w:vAlign w:val="center"/>
          </w:tcPr>
          <w:p w:rsidR="0019152D" w:rsidRPr="00035C0E" w:rsidRDefault="0019152D" w:rsidP="001513DA">
            <w:pPr>
              <w:spacing w:line="360" w:lineRule="auto"/>
              <w:jc w:val="center"/>
              <w:rPr>
                <w:rFonts w:ascii="Times New Roman" w:hAnsi="Times New Roman"/>
                <w:sz w:val="28"/>
                <w:szCs w:val="28"/>
              </w:rPr>
            </w:pPr>
            <w:r w:rsidRPr="00035C0E">
              <w:rPr>
                <w:rFonts w:ascii="Times New Roman" w:hAnsi="Times New Roman"/>
                <w:sz w:val="28"/>
                <w:szCs w:val="28"/>
              </w:rPr>
              <w:t>1420,7</w:t>
            </w:r>
          </w:p>
        </w:tc>
        <w:tc>
          <w:tcPr>
            <w:tcW w:w="990" w:type="dxa"/>
            <w:vAlign w:val="center"/>
          </w:tcPr>
          <w:p w:rsidR="0019152D" w:rsidRPr="00035C0E" w:rsidRDefault="0019152D" w:rsidP="001513DA">
            <w:pPr>
              <w:spacing w:line="360" w:lineRule="auto"/>
              <w:jc w:val="center"/>
              <w:rPr>
                <w:rFonts w:ascii="Times New Roman" w:hAnsi="Times New Roman"/>
                <w:sz w:val="28"/>
                <w:szCs w:val="28"/>
              </w:rPr>
            </w:pPr>
            <w:r w:rsidRPr="00035C0E">
              <w:rPr>
                <w:rFonts w:ascii="Times New Roman" w:hAnsi="Times New Roman"/>
                <w:sz w:val="28"/>
                <w:szCs w:val="28"/>
              </w:rPr>
              <w:t>776,4</w:t>
            </w:r>
          </w:p>
        </w:tc>
        <w:tc>
          <w:tcPr>
            <w:tcW w:w="1155" w:type="dxa"/>
            <w:vAlign w:val="center"/>
          </w:tcPr>
          <w:p w:rsidR="0019152D" w:rsidRPr="00035C0E" w:rsidRDefault="0019152D" w:rsidP="001513DA">
            <w:pPr>
              <w:spacing w:line="360" w:lineRule="auto"/>
              <w:jc w:val="center"/>
              <w:rPr>
                <w:rFonts w:ascii="Times New Roman" w:hAnsi="Times New Roman"/>
                <w:sz w:val="28"/>
                <w:szCs w:val="28"/>
              </w:rPr>
            </w:pPr>
            <w:r w:rsidRPr="00035C0E">
              <w:rPr>
                <w:rFonts w:ascii="Times New Roman" w:hAnsi="Times New Roman"/>
                <w:sz w:val="28"/>
                <w:szCs w:val="28"/>
              </w:rPr>
              <w:t>40,3</w:t>
            </w:r>
          </w:p>
        </w:tc>
      </w:tr>
      <w:tr w:rsidR="0019152D" w:rsidRPr="00035C0E" w:rsidTr="008C781E">
        <w:trPr>
          <w:cantSplit/>
          <w:trHeight w:val="1120"/>
        </w:trPr>
        <w:tc>
          <w:tcPr>
            <w:tcW w:w="1485" w:type="dxa"/>
            <w:vAlign w:val="center"/>
          </w:tcPr>
          <w:p w:rsidR="0019152D" w:rsidRPr="00035C0E" w:rsidRDefault="0019152D" w:rsidP="001513DA">
            <w:pPr>
              <w:spacing w:line="360" w:lineRule="auto"/>
              <w:jc w:val="center"/>
              <w:rPr>
                <w:rFonts w:ascii="Times New Roman" w:hAnsi="Times New Roman"/>
                <w:sz w:val="28"/>
                <w:szCs w:val="28"/>
              </w:rPr>
            </w:pPr>
            <w:r w:rsidRPr="00035C0E">
              <w:rPr>
                <w:rFonts w:ascii="Times New Roman" w:hAnsi="Times New Roman"/>
                <w:sz w:val="28"/>
                <w:szCs w:val="28"/>
              </w:rPr>
              <w:t>Рифей</w:t>
            </w:r>
          </w:p>
        </w:tc>
        <w:tc>
          <w:tcPr>
            <w:tcW w:w="1155" w:type="dxa"/>
            <w:vAlign w:val="center"/>
          </w:tcPr>
          <w:p w:rsidR="0019152D" w:rsidRPr="00035C0E" w:rsidRDefault="0019152D" w:rsidP="001513DA">
            <w:pPr>
              <w:spacing w:line="360" w:lineRule="auto"/>
              <w:jc w:val="center"/>
              <w:rPr>
                <w:rFonts w:ascii="Times New Roman" w:hAnsi="Times New Roman"/>
                <w:sz w:val="28"/>
                <w:szCs w:val="28"/>
              </w:rPr>
            </w:pPr>
            <w:r w:rsidRPr="00035C0E">
              <w:rPr>
                <w:rFonts w:ascii="Times New Roman" w:hAnsi="Times New Roman"/>
                <w:sz w:val="28"/>
                <w:szCs w:val="28"/>
              </w:rPr>
              <w:t>13,</w:t>
            </w:r>
            <w:r>
              <w:rPr>
                <w:rFonts w:ascii="Times New Roman" w:hAnsi="Times New Roman"/>
                <w:sz w:val="28"/>
                <w:szCs w:val="28"/>
              </w:rPr>
              <w:t>6</w:t>
            </w:r>
          </w:p>
        </w:tc>
        <w:tc>
          <w:tcPr>
            <w:tcW w:w="1650" w:type="dxa"/>
            <w:vAlign w:val="center"/>
          </w:tcPr>
          <w:p w:rsidR="0019152D" w:rsidRPr="00035C0E" w:rsidRDefault="0019152D" w:rsidP="001513DA">
            <w:pPr>
              <w:spacing w:line="360" w:lineRule="auto"/>
              <w:jc w:val="center"/>
              <w:rPr>
                <w:rFonts w:ascii="Times New Roman" w:hAnsi="Times New Roman"/>
                <w:sz w:val="28"/>
                <w:szCs w:val="28"/>
              </w:rPr>
            </w:pPr>
            <w:r w:rsidRPr="00035C0E">
              <w:rPr>
                <w:rFonts w:ascii="Times New Roman" w:hAnsi="Times New Roman"/>
                <w:sz w:val="28"/>
                <w:szCs w:val="28"/>
              </w:rPr>
              <w:t>3597,5</w:t>
            </w:r>
          </w:p>
        </w:tc>
        <w:tc>
          <w:tcPr>
            <w:tcW w:w="1320" w:type="dxa"/>
            <w:vAlign w:val="center"/>
          </w:tcPr>
          <w:p w:rsidR="0019152D" w:rsidRPr="00035C0E" w:rsidRDefault="0019152D" w:rsidP="001513DA">
            <w:pPr>
              <w:spacing w:line="360" w:lineRule="auto"/>
              <w:jc w:val="center"/>
              <w:rPr>
                <w:rFonts w:ascii="Times New Roman" w:hAnsi="Times New Roman"/>
                <w:sz w:val="28"/>
                <w:szCs w:val="28"/>
              </w:rPr>
            </w:pPr>
            <w:r w:rsidRPr="00035C0E">
              <w:rPr>
                <w:rFonts w:ascii="Times New Roman" w:hAnsi="Times New Roman"/>
                <w:sz w:val="28"/>
                <w:szCs w:val="28"/>
              </w:rPr>
              <w:t>1486,5</w:t>
            </w:r>
          </w:p>
        </w:tc>
        <w:tc>
          <w:tcPr>
            <w:tcW w:w="1155" w:type="dxa"/>
            <w:vAlign w:val="center"/>
          </w:tcPr>
          <w:p w:rsidR="0019152D" w:rsidRPr="00035C0E" w:rsidRDefault="0019152D" w:rsidP="001513DA">
            <w:pPr>
              <w:spacing w:line="360" w:lineRule="auto"/>
              <w:jc w:val="center"/>
              <w:rPr>
                <w:rFonts w:ascii="Times New Roman" w:hAnsi="Times New Roman"/>
                <w:sz w:val="28"/>
                <w:szCs w:val="28"/>
              </w:rPr>
            </w:pPr>
            <w:r w:rsidRPr="00035C0E">
              <w:rPr>
                <w:rFonts w:ascii="Times New Roman" w:hAnsi="Times New Roman"/>
                <w:sz w:val="28"/>
                <w:szCs w:val="28"/>
              </w:rPr>
              <w:t>6534</w:t>
            </w:r>
          </w:p>
        </w:tc>
        <w:tc>
          <w:tcPr>
            <w:tcW w:w="990" w:type="dxa"/>
            <w:vAlign w:val="center"/>
          </w:tcPr>
          <w:p w:rsidR="0019152D" w:rsidRPr="00035C0E" w:rsidRDefault="0019152D" w:rsidP="001513DA">
            <w:pPr>
              <w:spacing w:line="360" w:lineRule="auto"/>
              <w:jc w:val="center"/>
              <w:rPr>
                <w:rFonts w:ascii="Times New Roman" w:hAnsi="Times New Roman"/>
                <w:sz w:val="28"/>
                <w:szCs w:val="28"/>
              </w:rPr>
            </w:pPr>
            <w:r w:rsidRPr="00035C0E">
              <w:rPr>
                <w:rFonts w:ascii="Times New Roman" w:hAnsi="Times New Roman"/>
                <w:sz w:val="28"/>
                <w:szCs w:val="28"/>
              </w:rPr>
              <w:t>2936,5</w:t>
            </w:r>
          </w:p>
        </w:tc>
        <w:tc>
          <w:tcPr>
            <w:tcW w:w="990" w:type="dxa"/>
            <w:vAlign w:val="center"/>
          </w:tcPr>
          <w:p w:rsidR="0019152D" w:rsidRPr="00035C0E" w:rsidRDefault="0019152D" w:rsidP="001513DA">
            <w:pPr>
              <w:spacing w:line="360" w:lineRule="auto"/>
              <w:jc w:val="center"/>
              <w:rPr>
                <w:rFonts w:ascii="Times New Roman" w:hAnsi="Times New Roman"/>
                <w:sz w:val="28"/>
                <w:szCs w:val="28"/>
              </w:rPr>
            </w:pPr>
            <w:r w:rsidRPr="00035C0E">
              <w:rPr>
                <w:rFonts w:ascii="Times New Roman" w:hAnsi="Times New Roman"/>
                <w:sz w:val="28"/>
                <w:szCs w:val="28"/>
              </w:rPr>
              <w:t>1213,5</w:t>
            </w:r>
          </w:p>
        </w:tc>
        <w:tc>
          <w:tcPr>
            <w:tcW w:w="1155" w:type="dxa"/>
            <w:vAlign w:val="center"/>
          </w:tcPr>
          <w:p w:rsidR="0019152D" w:rsidRPr="00035C0E" w:rsidRDefault="0019152D" w:rsidP="001513DA">
            <w:pPr>
              <w:spacing w:line="360" w:lineRule="auto"/>
              <w:jc w:val="center"/>
              <w:rPr>
                <w:rFonts w:ascii="Times New Roman" w:hAnsi="Times New Roman"/>
                <w:sz w:val="28"/>
                <w:szCs w:val="28"/>
              </w:rPr>
            </w:pPr>
            <w:r w:rsidRPr="00035C0E">
              <w:rPr>
                <w:rFonts w:ascii="Times New Roman" w:hAnsi="Times New Roman"/>
                <w:sz w:val="28"/>
                <w:szCs w:val="28"/>
              </w:rPr>
              <w:t>81,6</w:t>
            </w:r>
          </w:p>
        </w:tc>
      </w:tr>
    </w:tbl>
    <w:p w:rsidR="00AA42FC" w:rsidRPr="001F0EE1" w:rsidRDefault="00AA42FC" w:rsidP="00AA42FC">
      <w:pPr>
        <w:spacing w:before="100" w:beforeAutospacing="1" w:after="100" w:afterAutospacing="1" w:line="360" w:lineRule="auto"/>
        <w:ind w:firstLine="709"/>
        <w:jc w:val="both"/>
        <w:rPr>
          <w:rFonts w:ascii="Times New Roman" w:hAnsi="Times New Roman"/>
        </w:rPr>
      </w:pPr>
      <w:r>
        <w:rPr>
          <w:rFonts w:ascii="Times New Roman" w:hAnsi="Times New Roman"/>
          <w:sz w:val="28"/>
          <w:szCs w:val="28"/>
        </w:rPr>
        <w:t>Таблица 7.</w:t>
      </w:r>
      <w:r w:rsidRPr="00AA42FC">
        <w:rPr>
          <w:rFonts w:ascii="Times New Roman" w:hAnsi="Times New Roman"/>
          <w:sz w:val="28"/>
          <w:szCs w:val="28"/>
        </w:rPr>
        <w:t xml:space="preserve"> </w:t>
      </w:r>
      <w:r>
        <w:rPr>
          <w:rFonts w:ascii="Times New Roman" w:hAnsi="Times New Roman"/>
          <w:sz w:val="28"/>
          <w:szCs w:val="28"/>
        </w:rPr>
        <w:t>Э</w:t>
      </w:r>
      <w:r w:rsidRPr="001F0EE1">
        <w:rPr>
          <w:rFonts w:ascii="Times New Roman" w:hAnsi="Times New Roman"/>
          <w:sz w:val="28"/>
          <w:szCs w:val="28"/>
        </w:rPr>
        <w:t xml:space="preserve">кономические результаты производства зерна озимой  пшеницы.         </w:t>
      </w:r>
    </w:p>
    <w:p w:rsidR="008C781E" w:rsidRDefault="0019152D" w:rsidP="008C781E">
      <w:pPr>
        <w:spacing w:line="360" w:lineRule="auto"/>
        <w:jc w:val="both"/>
        <w:rPr>
          <w:rFonts w:ascii="Times New Roman" w:hAnsi="Times New Roman"/>
          <w:sz w:val="28"/>
          <w:szCs w:val="28"/>
        </w:rPr>
      </w:pPr>
      <w:r w:rsidRPr="001F0EE1">
        <w:rPr>
          <w:rFonts w:ascii="Times New Roman" w:hAnsi="Times New Roman"/>
          <w:sz w:val="28"/>
          <w:szCs w:val="28"/>
        </w:rPr>
        <w:t xml:space="preserve">Результаты исследований показали, что наивысший уровень рентабельности был </w:t>
      </w:r>
      <w:r>
        <w:rPr>
          <w:rFonts w:ascii="Times New Roman" w:hAnsi="Times New Roman"/>
          <w:sz w:val="28"/>
          <w:szCs w:val="28"/>
        </w:rPr>
        <w:t>свойствен сорту  Рифей</w:t>
      </w:r>
      <w:r w:rsidRPr="001F0EE1">
        <w:rPr>
          <w:rFonts w:ascii="Times New Roman" w:hAnsi="Times New Roman"/>
          <w:sz w:val="28"/>
          <w:szCs w:val="28"/>
        </w:rPr>
        <w:t>. Это обусловлено более высокой урожайностью.</w:t>
      </w:r>
    </w:p>
    <w:p w:rsidR="008C781E" w:rsidRDefault="008C781E" w:rsidP="008C781E">
      <w:pPr>
        <w:spacing w:line="360" w:lineRule="auto"/>
        <w:ind w:firstLine="708"/>
        <w:jc w:val="both"/>
        <w:rPr>
          <w:rFonts w:ascii="Times New Roman" w:hAnsi="Times New Roman"/>
          <w:b/>
          <w:sz w:val="32"/>
          <w:szCs w:val="32"/>
        </w:rPr>
      </w:pPr>
    </w:p>
    <w:p w:rsidR="008C781E" w:rsidRDefault="008C781E" w:rsidP="008C781E">
      <w:pPr>
        <w:spacing w:line="360" w:lineRule="auto"/>
        <w:ind w:firstLine="708"/>
        <w:jc w:val="center"/>
        <w:rPr>
          <w:rFonts w:ascii="Times New Roman" w:hAnsi="Times New Roman"/>
          <w:b/>
          <w:sz w:val="32"/>
          <w:szCs w:val="32"/>
        </w:rPr>
      </w:pPr>
      <w:bookmarkStart w:id="0" w:name="_GoBack"/>
      <w:bookmarkEnd w:id="0"/>
    </w:p>
    <w:p w:rsidR="00847252" w:rsidRDefault="00847252" w:rsidP="008C781E">
      <w:pPr>
        <w:spacing w:line="360" w:lineRule="auto"/>
        <w:ind w:firstLine="708"/>
        <w:jc w:val="center"/>
        <w:rPr>
          <w:rFonts w:ascii="Times New Roman" w:hAnsi="Times New Roman"/>
          <w:b/>
          <w:sz w:val="32"/>
          <w:szCs w:val="32"/>
        </w:rPr>
      </w:pPr>
    </w:p>
    <w:p w:rsidR="00663995" w:rsidRDefault="00663995" w:rsidP="00663995">
      <w:pPr>
        <w:spacing w:line="360" w:lineRule="auto"/>
        <w:rPr>
          <w:rFonts w:ascii="Times New Roman" w:hAnsi="Times New Roman"/>
          <w:b/>
          <w:sz w:val="32"/>
          <w:szCs w:val="32"/>
        </w:rPr>
      </w:pPr>
    </w:p>
    <w:p w:rsidR="0019152D" w:rsidRPr="00677423" w:rsidRDefault="0019152D" w:rsidP="00663995">
      <w:pPr>
        <w:spacing w:line="360" w:lineRule="auto"/>
        <w:jc w:val="center"/>
        <w:rPr>
          <w:rFonts w:ascii="Times New Roman" w:hAnsi="Times New Roman"/>
          <w:sz w:val="28"/>
          <w:szCs w:val="28"/>
        </w:rPr>
      </w:pPr>
      <w:r w:rsidRPr="001F0EE1">
        <w:rPr>
          <w:rFonts w:ascii="Times New Roman" w:hAnsi="Times New Roman"/>
          <w:b/>
          <w:sz w:val="32"/>
          <w:szCs w:val="32"/>
        </w:rPr>
        <w:lastRenderedPageBreak/>
        <w:t>ВЫВОДЫ</w:t>
      </w:r>
      <w:r w:rsidR="00E26B5B">
        <w:rPr>
          <w:rFonts w:ascii="Times New Roman" w:hAnsi="Times New Roman"/>
          <w:b/>
          <w:sz w:val="32"/>
          <w:szCs w:val="32"/>
        </w:rPr>
        <w:t>.</w:t>
      </w:r>
    </w:p>
    <w:p w:rsidR="0019152D" w:rsidRPr="001F0EE1" w:rsidRDefault="0019152D" w:rsidP="0019152D">
      <w:pPr>
        <w:spacing w:line="360" w:lineRule="auto"/>
        <w:ind w:firstLine="708"/>
        <w:jc w:val="both"/>
        <w:rPr>
          <w:rFonts w:ascii="Times New Roman" w:hAnsi="Times New Roman"/>
          <w:sz w:val="28"/>
          <w:szCs w:val="28"/>
        </w:rPr>
      </w:pPr>
      <w:r w:rsidRPr="001F0EE1">
        <w:rPr>
          <w:rFonts w:ascii="Times New Roman" w:hAnsi="Times New Roman"/>
          <w:sz w:val="28"/>
          <w:szCs w:val="28"/>
        </w:rPr>
        <w:t>Результаты анализа  и сортов оз</w:t>
      </w:r>
      <w:r>
        <w:rPr>
          <w:rFonts w:ascii="Times New Roman" w:hAnsi="Times New Roman"/>
          <w:sz w:val="28"/>
          <w:szCs w:val="28"/>
        </w:rPr>
        <w:t>имой пшеницы  в исследуемые 2016-2018</w:t>
      </w:r>
      <w:r w:rsidRPr="001F0EE1">
        <w:rPr>
          <w:rFonts w:ascii="Times New Roman" w:hAnsi="Times New Roman"/>
          <w:sz w:val="28"/>
          <w:szCs w:val="28"/>
        </w:rPr>
        <w:t xml:space="preserve">гг. показали, что на конец осенней вегетации </w:t>
      </w:r>
      <w:r>
        <w:rPr>
          <w:rFonts w:ascii="Times New Roman" w:hAnsi="Times New Roman"/>
          <w:sz w:val="28"/>
          <w:szCs w:val="28"/>
        </w:rPr>
        <w:t xml:space="preserve"> сорт  Рифей</w:t>
      </w:r>
      <w:r w:rsidRPr="001F0EE1">
        <w:rPr>
          <w:rFonts w:ascii="Times New Roman" w:hAnsi="Times New Roman"/>
          <w:sz w:val="28"/>
          <w:szCs w:val="28"/>
        </w:rPr>
        <w:t xml:space="preserve"> сформировал более развитый габитус по количеству побегов, узловых корней и функционирующих листьев. </w:t>
      </w:r>
    </w:p>
    <w:p w:rsidR="0019152D" w:rsidRPr="001F0EE1" w:rsidRDefault="0019152D" w:rsidP="0019152D">
      <w:pPr>
        <w:spacing w:line="360" w:lineRule="auto"/>
        <w:ind w:firstLine="708"/>
        <w:jc w:val="both"/>
        <w:rPr>
          <w:rFonts w:ascii="Times New Roman" w:hAnsi="Times New Roman"/>
          <w:sz w:val="28"/>
          <w:szCs w:val="28"/>
        </w:rPr>
      </w:pPr>
      <w:r w:rsidRPr="001F0EE1">
        <w:rPr>
          <w:rFonts w:ascii="Times New Roman" w:hAnsi="Times New Roman"/>
          <w:sz w:val="28"/>
          <w:szCs w:val="28"/>
        </w:rPr>
        <w:t>Сорта</w:t>
      </w:r>
      <w:r>
        <w:rPr>
          <w:rFonts w:ascii="Times New Roman" w:hAnsi="Times New Roman"/>
          <w:sz w:val="28"/>
          <w:szCs w:val="28"/>
        </w:rPr>
        <w:t xml:space="preserve"> Рифей и</w:t>
      </w:r>
      <w:r w:rsidRPr="001F0EE1">
        <w:rPr>
          <w:rFonts w:ascii="Times New Roman" w:hAnsi="Times New Roman"/>
          <w:sz w:val="28"/>
          <w:szCs w:val="28"/>
        </w:rPr>
        <w:t xml:space="preserve"> </w:t>
      </w:r>
      <w:proofErr w:type="gramStart"/>
      <w:r w:rsidRPr="001F0EE1">
        <w:rPr>
          <w:rFonts w:ascii="Times New Roman" w:hAnsi="Times New Roman"/>
          <w:sz w:val="28"/>
          <w:szCs w:val="28"/>
        </w:rPr>
        <w:t>Оренбургская</w:t>
      </w:r>
      <w:proofErr w:type="gramEnd"/>
      <w:r w:rsidRPr="001F0EE1">
        <w:rPr>
          <w:rFonts w:ascii="Times New Roman" w:hAnsi="Times New Roman"/>
          <w:sz w:val="28"/>
          <w:szCs w:val="28"/>
        </w:rPr>
        <w:t xml:space="preserve"> 14имели наибольший пр</w:t>
      </w:r>
      <w:r>
        <w:rPr>
          <w:rFonts w:ascii="Times New Roman" w:hAnsi="Times New Roman"/>
          <w:sz w:val="28"/>
          <w:szCs w:val="28"/>
        </w:rPr>
        <w:t xml:space="preserve">оцент растений с кустистостью </w:t>
      </w:r>
      <w:r w:rsidRPr="001F0EE1">
        <w:rPr>
          <w:rFonts w:ascii="Times New Roman" w:hAnsi="Times New Roman"/>
          <w:sz w:val="28"/>
          <w:szCs w:val="28"/>
        </w:rPr>
        <w:t>4</w:t>
      </w:r>
      <w:r>
        <w:rPr>
          <w:rFonts w:ascii="Times New Roman" w:hAnsi="Times New Roman"/>
          <w:sz w:val="28"/>
          <w:szCs w:val="28"/>
        </w:rPr>
        <w:t>-5</w:t>
      </w:r>
      <w:r w:rsidRPr="001F0EE1">
        <w:rPr>
          <w:rFonts w:ascii="Times New Roman" w:hAnsi="Times New Roman"/>
          <w:sz w:val="28"/>
          <w:szCs w:val="28"/>
        </w:rPr>
        <w:t xml:space="preserve">. </w:t>
      </w:r>
    </w:p>
    <w:p w:rsidR="0019152D" w:rsidRPr="001F0EE1" w:rsidRDefault="0019152D" w:rsidP="0019152D">
      <w:pPr>
        <w:spacing w:line="360" w:lineRule="auto"/>
        <w:ind w:firstLine="708"/>
        <w:jc w:val="both"/>
        <w:rPr>
          <w:rFonts w:ascii="Times New Roman" w:hAnsi="Times New Roman"/>
          <w:sz w:val="28"/>
          <w:szCs w:val="28"/>
        </w:rPr>
      </w:pPr>
      <w:r>
        <w:rPr>
          <w:rFonts w:ascii="Times New Roman" w:hAnsi="Times New Roman"/>
          <w:sz w:val="28"/>
          <w:szCs w:val="28"/>
        </w:rPr>
        <w:t xml:space="preserve">Максимальный </w:t>
      </w:r>
      <w:r w:rsidRPr="001F0EE1">
        <w:rPr>
          <w:rFonts w:ascii="Times New Roman" w:hAnsi="Times New Roman"/>
          <w:sz w:val="28"/>
          <w:szCs w:val="28"/>
        </w:rPr>
        <w:t xml:space="preserve"> процент сохранившихся растений в осенний и зимний периоды был свойственен сортам </w:t>
      </w:r>
      <w:proofErr w:type="gramStart"/>
      <w:r w:rsidRPr="001F0EE1">
        <w:rPr>
          <w:rFonts w:ascii="Times New Roman" w:hAnsi="Times New Roman"/>
          <w:sz w:val="28"/>
          <w:szCs w:val="28"/>
        </w:rPr>
        <w:t>Ор</w:t>
      </w:r>
      <w:r>
        <w:rPr>
          <w:rFonts w:ascii="Times New Roman" w:hAnsi="Times New Roman"/>
          <w:sz w:val="28"/>
          <w:szCs w:val="28"/>
        </w:rPr>
        <w:t>енбургская</w:t>
      </w:r>
      <w:proofErr w:type="gramEnd"/>
      <w:r>
        <w:rPr>
          <w:rFonts w:ascii="Times New Roman" w:hAnsi="Times New Roman"/>
          <w:sz w:val="28"/>
          <w:szCs w:val="28"/>
        </w:rPr>
        <w:t xml:space="preserve"> 14 и Рифей</w:t>
      </w:r>
      <w:r w:rsidRPr="001F0EE1">
        <w:rPr>
          <w:rFonts w:ascii="Times New Roman" w:hAnsi="Times New Roman"/>
          <w:sz w:val="28"/>
          <w:szCs w:val="28"/>
        </w:rPr>
        <w:t xml:space="preserve">. </w:t>
      </w:r>
    </w:p>
    <w:p w:rsidR="00517FB3" w:rsidRDefault="0019152D" w:rsidP="00517FB3">
      <w:pPr>
        <w:spacing w:line="360" w:lineRule="auto"/>
        <w:ind w:firstLine="708"/>
        <w:jc w:val="both"/>
        <w:rPr>
          <w:rFonts w:ascii="Times New Roman" w:hAnsi="Times New Roman"/>
          <w:sz w:val="28"/>
          <w:szCs w:val="28"/>
        </w:rPr>
      </w:pPr>
      <w:r w:rsidRPr="001F0EE1">
        <w:rPr>
          <w:rFonts w:ascii="Times New Roman" w:hAnsi="Times New Roman"/>
          <w:sz w:val="28"/>
          <w:szCs w:val="28"/>
        </w:rPr>
        <w:t xml:space="preserve">Сорта </w:t>
      </w:r>
      <w:proofErr w:type="gramStart"/>
      <w:r w:rsidRPr="001F0EE1">
        <w:rPr>
          <w:rFonts w:ascii="Times New Roman" w:hAnsi="Times New Roman"/>
          <w:sz w:val="28"/>
          <w:szCs w:val="28"/>
        </w:rPr>
        <w:t>Оренбургская</w:t>
      </w:r>
      <w:proofErr w:type="gramEnd"/>
      <w:r w:rsidRPr="001F0EE1">
        <w:rPr>
          <w:rFonts w:ascii="Times New Roman" w:hAnsi="Times New Roman"/>
          <w:sz w:val="28"/>
          <w:szCs w:val="28"/>
        </w:rPr>
        <w:t xml:space="preserve"> 14 и </w:t>
      </w:r>
      <w:r>
        <w:rPr>
          <w:rFonts w:ascii="Times New Roman" w:hAnsi="Times New Roman"/>
          <w:sz w:val="28"/>
          <w:szCs w:val="28"/>
        </w:rPr>
        <w:t xml:space="preserve">Рифей </w:t>
      </w:r>
      <w:r w:rsidRPr="001F0EE1">
        <w:rPr>
          <w:rFonts w:ascii="Times New Roman" w:hAnsi="Times New Roman"/>
          <w:sz w:val="28"/>
          <w:szCs w:val="28"/>
        </w:rPr>
        <w:t>характеризовались наибо</w:t>
      </w:r>
      <w:r>
        <w:rPr>
          <w:rFonts w:ascii="Times New Roman" w:hAnsi="Times New Roman"/>
          <w:sz w:val="28"/>
          <w:szCs w:val="28"/>
        </w:rPr>
        <w:t>льшей массой зерна колоса  главного и бокового</w:t>
      </w:r>
      <w:r w:rsidRPr="001F0EE1">
        <w:rPr>
          <w:rFonts w:ascii="Times New Roman" w:hAnsi="Times New Roman"/>
          <w:sz w:val="28"/>
          <w:szCs w:val="28"/>
        </w:rPr>
        <w:t>. Сортовые особенности растений повлияли на зерновую продуктивность. Наибольшая урожайность также  была свойственна сортам Оренбургская 14 и</w:t>
      </w:r>
      <w:r>
        <w:rPr>
          <w:rFonts w:ascii="Times New Roman" w:hAnsi="Times New Roman"/>
          <w:sz w:val="28"/>
          <w:szCs w:val="28"/>
        </w:rPr>
        <w:t xml:space="preserve"> Рифей</w:t>
      </w:r>
      <w:r w:rsidR="00517FB3">
        <w:rPr>
          <w:rFonts w:ascii="Times New Roman" w:hAnsi="Times New Roman"/>
          <w:sz w:val="28"/>
          <w:szCs w:val="28"/>
        </w:rPr>
        <w:t xml:space="preserve">. </w:t>
      </w:r>
    </w:p>
    <w:p w:rsidR="0019152D" w:rsidRPr="00517FB3" w:rsidRDefault="0019152D" w:rsidP="00517FB3">
      <w:pPr>
        <w:spacing w:line="360" w:lineRule="auto"/>
        <w:ind w:firstLine="708"/>
        <w:jc w:val="center"/>
        <w:rPr>
          <w:rFonts w:ascii="Times New Roman" w:hAnsi="Times New Roman"/>
          <w:sz w:val="28"/>
          <w:szCs w:val="28"/>
        </w:rPr>
      </w:pPr>
      <w:r>
        <w:rPr>
          <w:rFonts w:ascii="Times New Roman" w:hAnsi="Times New Roman"/>
          <w:b/>
          <w:sz w:val="32"/>
          <w:szCs w:val="32"/>
        </w:rPr>
        <w:t>Рекомендации.</w:t>
      </w:r>
    </w:p>
    <w:p w:rsidR="0019152D" w:rsidRPr="001F0EE1" w:rsidRDefault="0019152D" w:rsidP="00517FB3">
      <w:pPr>
        <w:spacing w:line="360" w:lineRule="auto"/>
        <w:jc w:val="both"/>
        <w:rPr>
          <w:rFonts w:ascii="Times New Roman" w:hAnsi="Times New Roman"/>
          <w:sz w:val="28"/>
          <w:szCs w:val="28"/>
        </w:rPr>
      </w:pPr>
      <w:r w:rsidRPr="001F0EE1">
        <w:rPr>
          <w:rFonts w:ascii="Times New Roman" w:hAnsi="Times New Roman"/>
          <w:sz w:val="28"/>
          <w:szCs w:val="28"/>
        </w:rPr>
        <w:t xml:space="preserve">Рекомендуем </w:t>
      </w:r>
      <w:r>
        <w:rPr>
          <w:rFonts w:ascii="Times New Roman" w:hAnsi="Times New Roman"/>
          <w:sz w:val="28"/>
          <w:szCs w:val="28"/>
        </w:rPr>
        <w:t>передать перспективный сорт  Рифей в государственное сортоиспытание. В</w:t>
      </w:r>
      <w:r w:rsidRPr="001F0EE1">
        <w:rPr>
          <w:rFonts w:ascii="Times New Roman" w:hAnsi="Times New Roman"/>
          <w:sz w:val="28"/>
          <w:szCs w:val="28"/>
        </w:rPr>
        <w:t xml:space="preserve"> северной, западной и центральных  зонах Оренбургской области </w:t>
      </w:r>
      <w:r>
        <w:rPr>
          <w:rFonts w:ascii="Times New Roman" w:hAnsi="Times New Roman"/>
          <w:sz w:val="28"/>
          <w:szCs w:val="28"/>
        </w:rPr>
        <w:t>рекомендуем</w:t>
      </w:r>
      <w:r w:rsidRPr="001F0EE1">
        <w:rPr>
          <w:rFonts w:ascii="Times New Roman" w:hAnsi="Times New Roman"/>
          <w:sz w:val="28"/>
          <w:szCs w:val="28"/>
        </w:rPr>
        <w:t xml:space="preserve"> возделывать перспективные и район</w:t>
      </w:r>
      <w:r>
        <w:rPr>
          <w:rFonts w:ascii="Times New Roman" w:hAnsi="Times New Roman"/>
          <w:sz w:val="28"/>
          <w:szCs w:val="28"/>
        </w:rPr>
        <w:t>ированные сорта озимой пшеницы  Рифей</w:t>
      </w:r>
      <w:r w:rsidRPr="001F0EE1">
        <w:rPr>
          <w:rFonts w:ascii="Times New Roman" w:hAnsi="Times New Roman"/>
          <w:sz w:val="28"/>
          <w:szCs w:val="28"/>
        </w:rPr>
        <w:t xml:space="preserve"> и </w:t>
      </w:r>
      <w:proofErr w:type="gramStart"/>
      <w:r w:rsidRPr="001F0EE1">
        <w:rPr>
          <w:rFonts w:ascii="Times New Roman" w:hAnsi="Times New Roman"/>
          <w:sz w:val="28"/>
          <w:szCs w:val="28"/>
        </w:rPr>
        <w:t>Оренбург</w:t>
      </w:r>
      <w:r>
        <w:rPr>
          <w:rFonts w:ascii="Times New Roman" w:hAnsi="Times New Roman"/>
          <w:sz w:val="28"/>
          <w:szCs w:val="28"/>
        </w:rPr>
        <w:t>ская</w:t>
      </w:r>
      <w:proofErr w:type="gramEnd"/>
      <w:r>
        <w:rPr>
          <w:rFonts w:ascii="Times New Roman" w:hAnsi="Times New Roman"/>
          <w:sz w:val="28"/>
          <w:szCs w:val="28"/>
        </w:rPr>
        <w:t xml:space="preserve"> 14. </w:t>
      </w:r>
    </w:p>
    <w:p w:rsidR="0019152D" w:rsidRDefault="0019152D" w:rsidP="0019152D">
      <w:pPr>
        <w:pStyle w:val="a4"/>
        <w:jc w:val="center"/>
        <w:rPr>
          <w:b/>
          <w:bCs/>
          <w:sz w:val="32"/>
          <w:szCs w:val="32"/>
        </w:rPr>
      </w:pPr>
    </w:p>
    <w:p w:rsidR="0019152D" w:rsidRDefault="0019152D" w:rsidP="0019152D">
      <w:pPr>
        <w:pStyle w:val="a4"/>
        <w:jc w:val="center"/>
        <w:rPr>
          <w:b/>
          <w:bCs/>
          <w:sz w:val="32"/>
          <w:szCs w:val="32"/>
        </w:rPr>
      </w:pPr>
    </w:p>
    <w:p w:rsidR="0019152D" w:rsidRDefault="0019152D" w:rsidP="0019152D">
      <w:pPr>
        <w:pStyle w:val="a4"/>
        <w:jc w:val="center"/>
        <w:rPr>
          <w:b/>
          <w:bCs/>
          <w:sz w:val="32"/>
          <w:szCs w:val="32"/>
        </w:rPr>
      </w:pPr>
    </w:p>
    <w:p w:rsidR="0019152D" w:rsidRDefault="0019152D" w:rsidP="0019152D">
      <w:pPr>
        <w:pStyle w:val="a4"/>
        <w:jc w:val="center"/>
        <w:rPr>
          <w:b/>
          <w:bCs/>
          <w:sz w:val="32"/>
          <w:szCs w:val="32"/>
        </w:rPr>
      </w:pPr>
    </w:p>
    <w:p w:rsidR="00663995" w:rsidRDefault="00663995" w:rsidP="00AA42FC">
      <w:pPr>
        <w:pStyle w:val="a4"/>
        <w:ind w:firstLine="0"/>
        <w:jc w:val="center"/>
        <w:rPr>
          <w:b/>
          <w:bCs/>
          <w:sz w:val="32"/>
          <w:szCs w:val="32"/>
        </w:rPr>
      </w:pPr>
    </w:p>
    <w:p w:rsidR="00663995" w:rsidRDefault="00663995" w:rsidP="00AA42FC">
      <w:pPr>
        <w:pStyle w:val="a4"/>
        <w:ind w:firstLine="0"/>
        <w:jc w:val="center"/>
        <w:rPr>
          <w:b/>
          <w:bCs/>
          <w:sz w:val="32"/>
          <w:szCs w:val="32"/>
        </w:rPr>
      </w:pPr>
    </w:p>
    <w:p w:rsidR="0019152D" w:rsidRDefault="0019152D" w:rsidP="00AA42FC">
      <w:pPr>
        <w:pStyle w:val="a4"/>
        <w:ind w:firstLine="0"/>
        <w:jc w:val="center"/>
        <w:rPr>
          <w:b/>
          <w:bCs/>
          <w:sz w:val="32"/>
          <w:szCs w:val="32"/>
        </w:rPr>
      </w:pPr>
      <w:r w:rsidRPr="001F0EE1">
        <w:rPr>
          <w:b/>
          <w:bCs/>
          <w:sz w:val="32"/>
          <w:szCs w:val="32"/>
        </w:rPr>
        <w:lastRenderedPageBreak/>
        <w:t>СПИСОК ИСПОЛЬЗОВАН</w:t>
      </w:r>
      <w:r>
        <w:rPr>
          <w:b/>
          <w:bCs/>
          <w:sz w:val="32"/>
          <w:szCs w:val="32"/>
        </w:rPr>
        <w:t>Н</w:t>
      </w:r>
      <w:r w:rsidRPr="001F0EE1">
        <w:rPr>
          <w:b/>
          <w:bCs/>
          <w:sz w:val="32"/>
          <w:szCs w:val="32"/>
        </w:rPr>
        <w:t>ОЙ ЛИТЕРАТУРЫ</w:t>
      </w:r>
    </w:p>
    <w:p w:rsidR="0019152D" w:rsidRDefault="0019152D" w:rsidP="0019152D">
      <w:pPr>
        <w:pStyle w:val="a4"/>
        <w:ind w:firstLine="0"/>
        <w:jc w:val="center"/>
        <w:rPr>
          <w:b/>
          <w:bCs/>
          <w:sz w:val="32"/>
          <w:szCs w:val="32"/>
        </w:rPr>
      </w:pPr>
    </w:p>
    <w:p w:rsidR="0019152D" w:rsidRPr="001F0EE1" w:rsidRDefault="0019152D" w:rsidP="0019152D">
      <w:pPr>
        <w:pStyle w:val="a4"/>
        <w:rPr>
          <w:szCs w:val="28"/>
        </w:rPr>
      </w:pPr>
      <w:r w:rsidRPr="006A09C6">
        <w:rPr>
          <w:szCs w:val="28"/>
        </w:rPr>
        <w:t>1</w:t>
      </w:r>
      <w:r w:rsidRPr="001F0EE1">
        <w:rPr>
          <w:szCs w:val="28"/>
        </w:rPr>
        <w:t xml:space="preserve">. Андреева, В. М. Справочник агронома / В. М. Андреева, А. И. </w:t>
      </w:r>
      <w:proofErr w:type="spellStart"/>
      <w:r w:rsidRPr="001F0EE1">
        <w:rPr>
          <w:szCs w:val="28"/>
        </w:rPr>
        <w:t>Клементьев</w:t>
      </w:r>
      <w:proofErr w:type="spellEnd"/>
      <w:r w:rsidRPr="001F0EE1">
        <w:rPr>
          <w:szCs w:val="28"/>
        </w:rPr>
        <w:t>.- Челябинск</w:t>
      </w:r>
      <w:proofErr w:type="gramStart"/>
      <w:r w:rsidRPr="001F0EE1">
        <w:rPr>
          <w:szCs w:val="28"/>
        </w:rPr>
        <w:t xml:space="preserve">.: </w:t>
      </w:r>
      <w:proofErr w:type="gramEnd"/>
      <w:r w:rsidRPr="001F0EE1">
        <w:rPr>
          <w:szCs w:val="28"/>
        </w:rPr>
        <w:t>Южно-Ура</w:t>
      </w:r>
      <w:r>
        <w:rPr>
          <w:szCs w:val="28"/>
        </w:rPr>
        <w:t>льское книжное издательство, 200</w:t>
      </w:r>
      <w:r w:rsidRPr="001F0EE1">
        <w:rPr>
          <w:szCs w:val="28"/>
        </w:rPr>
        <w:t>8.-200с.</w:t>
      </w:r>
    </w:p>
    <w:p w:rsidR="0019152D" w:rsidRPr="001F0EE1" w:rsidRDefault="0019152D" w:rsidP="0019152D">
      <w:pPr>
        <w:pStyle w:val="a4"/>
        <w:rPr>
          <w:szCs w:val="28"/>
        </w:rPr>
      </w:pPr>
      <w:r w:rsidRPr="00035C0E">
        <w:rPr>
          <w:szCs w:val="28"/>
        </w:rPr>
        <w:t>2</w:t>
      </w:r>
      <w:r w:rsidRPr="001F0EE1">
        <w:rPr>
          <w:szCs w:val="28"/>
        </w:rPr>
        <w:t xml:space="preserve">.  </w:t>
      </w:r>
      <w:proofErr w:type="spellStart"/>
      <w:r w:rsidRPr="001F0EE1">
        <w:rPr>
          <w:szCs w:val="28"/>
        </w:rPr>
        <w:t>Боздырев</w:t>
      </w:r>
      <w:proofErr w:type="spellEnd"/>
      <w:r w:rsidRPr="001F0EE1">
        <w:rPr>
          <w:szCs w:val="28"/>
        </w:rPr>
        <w:t xml:space="preserve"> Г. И. Земледелие / Г. И. </w:t>
      </w:r>
      <w:proofErr w:type="spellStart"/>
      <w:r w:rsidRPr="001F0EE1">
        <w:rPr>
          <w:szCs w:val="28"/>
        </w:rPr>
        <w:t>Боздырев</w:t>
      </w:r>
      <w:proofErr w:type="spellEnd"/>
      <w:r w:rsidRPr="001F0EE1">
        <w:rPr>
          <w:szCs w:val="28"/>
        </w:rPr>
        <w:t>, В. Г. Ломаков.- М: Колос, 2005.- 234 с.</w:t>
      </w:r>
    </w:p>
    <w:p w:rsidR="0019152D" w:rsidRPr="001F0EE1" w:rsidRDefault="0019152D" w:rsidP="0019152D">
      <w:pPr>
        <w:pStyle w:val="a4"/>
        <w:rPr>
          <w:szCs w:val="28"/>
        </w:rPr>
      </w:pPr>
      <w:r w:rsidRPr="006A09C6">
        <w:rPr>
          <w:szCs w:val="28"/>
        </w:rPr>
        <w:t>3</w:t>
      </w:r>
      <w:r w:rsidRPr="001F0EE1">
        <w:rPr>
          <w:szCs w:val="28"/>
        </w:rPr>
        <w:t>. Банников, А. Г. Охрана природы / А. Г. Банников; под ред. А. Г. Банникова.- М.: Колос, 2001.- 450 с.</w:t>
      </w:r>
    </w:p>
    <w:p w:rsidR="0019152D" w:rsidRPr="001F0EE1" w:rsidRDefault="0019152D" w:rsidP="0019152D">
      <w:pPr>
        <w:pStyle w:val="a4"/>
        <w:rPr>
          <w:szCs w:val="28"/>
        </w:rPr>
      </w:pPr>
      <w:r w:rsidRPr="006A09C6">
        <w:rPr>
          <w:szCs w:val="28"/>
        </w:rPr>
        <w:t>4</w:t>
      </w:r>
      <w:r w:rsidRPr="001F0EE1">
        <w:rPr>
          <w:szCs w:val="28"/>
        </w:rPr>
        <w:t xml:space="preserve">. </w:t>
      </w:r>
      <w:proofErr w:type="spellStart"/>
      <w:r w:rsidRPr="001F0EE1">
        <w:rPr>
          <w:szCs w:val="28"/>
        </w:rPr>
        <w:t>Бегеулов</w:t>
      </w:r>
      <w:proofErr w:type="spellEnd"/>
      <w:r w:rsidRPr="001F0EE1">
        <w:rPr>
          <w:szCs w:val="28"/>
        </w:rPr>
        <w:t xml:space="preserve">, М. И. Новые подходы в управлении качеством зерна / М. И. </w:t>
      </w:r>
      <w:proofErr w:type="spellStart"/>
      <w:r w:rsidRPr="001F0EE1">
        <w:rPr>
          <w:szCs w:val="28"/>
        </w:rPr>
        <w:t>Бегеулов</w:t>
      </w:r>
      <w:proofErr w:type="spellEnd"/>
      <w:r w:rsidRPr="001F0EE1">
        <w:rPr>
          <w:szCs w:val="28"/>
        </w:rPr>
        <w:t xml:space="preserve"> // Хранение и переработка</w:t>
      </w:r>
      <w:r>
        <w:rPr>
          <w:szCs w:val="28"/>
        </w:rPr>
        <w:t xml:space="preserve"> </w:t>
      </w:r>
      <w:proofErr w:type="spellStart"/>
      <w:r>
        <w:rPr>
          <w:szCs w:val="28"/>
        </w:rPr>
        <w:t>сельхозсырья</w:t>
      </w:r>
      <w:proofErr w:type="spellEnd"/>
      <w:r>
        <w:rPr>
          <w:szCs w:val="28"/>
        </w:rPr>
        <w:t>.- 201</w:t>
      </w:r>
      <w:r w:rsidRPr="001F0EE1">
        <w:rPr>
          <w:szCs w:val="28"/>
        </w:rPr>
        <w:t>2.- № 2.- С. 49-53.</w:t>
      </w:r>
    </w:p>
    <w:p w:rsidR="0019152D" w:rsidRPr="001F0EE1" w:rsidRDefault="0019152D" w:rsidP="0019152D">
      <w:pPr>
        <w:pStyle w:val="a4"/>
        <w:rPr>
          <w:szCs w:val="28"/>
        </w:rPr>
      </w:pPr>
      <w:r w:rsidRPr="006A09C6">
        <w:rPr>
          <w:szCs w:val="28"/>
        </w:rPr>
        <w:t>5</w:t>
      </w:r>
      <w:r w:rsidRPr="001F0EE1">
        <w:rPr>
          <w:szCs w:val="28"/>
        </w:rPr>
        <w:t xml:space="preserve">. </w:t>
      </w:r>
      <w:proofErr w:type="spellStart"/>
      <w:r w:rsidRPr="001F0EE1">
        <w:rPr>
          <w:szCs w:val="28"/>
        </w:rPr>
        <w:t>Ботдинов</w:t>
      </w:r>
      <w:proofErr w:type="spellEnd"/>
      <w:r w:rsidRPr="001F0EE1">
        <w:rPr>
          <w:szCs w:val="28"/>
        </w:rPr>
        <w:t xml:space="preserve">, А. З. Послеуборочная обработка сырья семян и зерна / А. З. </w:t>
      </w:r>
      <w:proofErr w:type="spellStart"/>
      <w:r w:rsidRPr="001F0EE1">
        <w:rPr>
          <w:szCs w:val="28"/>
        </w:rPr>
        <w:t>Ботдинов</w:t>
      </w:r>
      <w:proofErr w:type="spellEnd"/>
      <w:r w:rsidRPr="001F0EE1">
        <w:rPr>
          <w:szCs w:val="28"/>
        </w:rPr>
        <w:t xml:space="preserve">, О. Н. </w:t>
      </w:r>
      <w:proofErr w:type="spellStart"/>
      <w:r w:rsidRPr="001F0EE1">
        <w:rPr>
          <w:szCs w:val="28"/>
        </w:rPr>
        <w:t>Чумизова</w:t>
      </w:r>
      <w:proofErr w:type="spellEnd"/>
      <w:r w:rsidRPr="001F0EE1">
        <w:rPr>
          <w:szCs w:val="28"/>
        </w:rPr>
        <w:t>.- М.: Колос, 2006.- 512 с.</w:t>
      </w:r>
    </w:p>
    <w:p w:rsidR="0019152D" w:rsidRPr="001F0EE1" w:rsidRDefault="0019152D" w:rsidP="0019152D">
      <w:pPr>
        <w:pStyle w:val="a4"/>
        <w:rPr>
          <w:szCs w:val="28"/>
        </w:rPr>
      </w:pPr>
      <w:r w:rsidRPr="006A09C6">
        <w:rPr>
          <w:szCs w:val="28"/>
        </w:rPr>
        <w:t>6</w:t>
      </w:r>
      <w:r w:rsidRPr="001F0EE1">
        <w:rPr>
          <w:szCs w:val="28"/>
        </w:rPr>
        <w:t xml:space="preserve">. Войтович, Н. В. Влияние почвенно-климатических факторов и технологических приёмов возделывания на качество зерна / Н. В. </w:t>
      </w:r>
      <w:r>
        <w:rPr>
          <w:szCs w:val="28"/>
        </w:rPr>
        <w:t>Войтович // Известия ТСХА.- 2013</w:t>
      </w:r>
      <w:r w:rsidRPr="001F0EE1">
        <w:rPr>
          <w:szCs w:val="28"/>
        </w:rPr>
        <w:t>.- № 2.- С. 66-86.</w:t>
      </w:r>
    </w:p>
    <w:p w:rsidR="0019152D" w:rsidRPr="001F0EE1" w:rsidRDefault="0019152D" w:rsidP="0019152D">
      <w:pPr>
        <w:pStyle w:val="a4"/>
        <w:rPr>
          <w:szCs w:val="28"/>
        </w:rPr>
      </w:pPr>
      <w:r w:rsidRPr="00022FCD">
        <w:rPr>
          <w:szCs w:val="28"/>
        </w:rPr>
        <w:t>7</w:t>
      </w:r>
      <w:r w:rsidRPr="001F0EE1">
        <w:rPr>
          <w:szCs w:val="28"/>
        </w:rPr>
        <w:t>. Губанов, Е. Д. Переработка зерна / Е. Д. Губанов; под ред. Е. Д. Губанова.- М.: Колос, 2008.- 653 с.</w:t>
      </w:r>
    </w:p>
    <w:p w:rsidR="0019152D" w:rsidRPr="001F0EE1" w:rsidRDefault="0019152D" w:rsidP="0019152D">
      <w:pPr>
        <w:pStyle w:val="a4"/>
        <w:rPr>
          <w:szCs w:val="28"/>
        </w:rPr>
      </w:pPr>
      <w:r w:rsidRPr="00022FCD">
        <w:rPr>
          <w:szCs w:val="28"/>
        </w:rPr>
        <w:t>8</w:t>
      </w:r>
      <w:r w:rsidRPr="001F0EE1">
        <w:rPr>
          <w:szCs w:val="28"/>
        </w:rPr>
        <w:t xml:space="preserve">. Данилова, О. К. Основы хранения зерновых масс / О. К. Данилова, А. М. </w:t>
      </w:r>
      <w:proofErr w:type="spellStart"/>
      <w:r w:rsidRPr="001F0EE1">
        <w:rPr>
          <w:szCs w:val="28"/>
        </w:rPr>
        <w:t>Рычков</w:t>
      </w:r>
      <w:proofErr w:type="spellEnd"/>
      <w:r w:rsidRPr="001F0EE1">
        <w:rPr>
          <w:szCs w:val="28"/>
        </w:rPr>
        <w:t xml:space="preserve">.- М.: </w:t>
      </w:r>
      <w:proofErr w:type="spellStart"/>
      <w:r w:rsidRPr="001F0EE1">
        <w:rPr>
          <w:szCs w:val="28"/>
        </w:rPr>
        <w:t>Агропромиздат</w:t>
      </w:r>
      <w:proofErr w:type="spellEnd"/>
      <w:r w:rsidRPr="001F0EE1">
        <w:rPr>
          <w:szCs w:val="28"/>
        </w:rPr>
        <w:t>, 2004.- 213 с.</w:t>
      </w:r>
    </w:p>
    <w:p w:rsidR="0019152D" w:rsidRPr="001F0EE1" w:rsidRDefault="0019152D" w:rsidP="0019152D">
      <w:pPr>
        <w:pStyle w:val="a4"/>
        <w:ind w:firstLine="708"/>
        <w:rPr>
          <w:szCs w:val="28"/>
        </w:rPr>
      </w:pPr>
      <w:r w:rsidRPr="00022FCD">
        <w:rPr>
          <w:szCs w:val="28"/>
        </w:rPr>
        <w:t>9</w:t>
      </w:r>
      <w:r w:rsidRPr="001F0EE1">
        <w:rPr>
          <w:szCs w:val="28"/>
        </w:rPr>
        <w:t>. Данько, В.И. Влияние сроков сева на урожайность и зимостойкость озимой пшеницы / В.И. Данько А.С. Яркова // Вестник се</w:t>
      </w:r>
      <w:r>
        <w:rPr>
          <w:szCs w:val="28"/>
        </w:rPr>
        <w:t>льскохозяйственной науки. -  201</w:t>
      </w:r>
      <w:r w:rsidRPr="001F0EE1">
        <w:rPr>
          <w:szCs w:val="28"/>
        </w:rPr>
        <w:t>4. -  №2. – С. 14 - 16.</w:t>
      </w:r>
    </w:p>
    <w:p w:rsidR="0019152D" w:rsidRPr="001F0EE1" w:rsidRDefault="0019152D" w:rsidP="0019152D">
      <w:pPr>
        <w:pStyle w:val="a4"/>
        <w:rPr>
          <w:szCs w:val="28"/>
        </w:rPr>
      </w:pPr>
      <w:r>
        <w:rPr>
          <w:szCs w:val="28"/>
        </w:rPr>
        <w:t>1</w:t>
      </w:r>
      <w:r w:rsidRPr="00022FCD">
        <w:rPr>
          <w:szCs w:val="28"/>
        </w:rPr>
        <w:t>0</w:t>
      </w:r>
      <w:r w:rsidRPr="001F0EE1">
        <w:rPr>
          <w:szCs w:val="28"/>
        </w:rPr>
        <w:t xml:space="preserve">. Егоренков, Л. И. Природоохранные основы землеустройства /Л.  И. Егоренков, К. А. </w:t>
      </w:r>
      <w:proofErr w:type="spellStart"/>
      <w:r w:rsidRPr="001F0EE1">
        <w:rPr>
          <w:szCs w:val="28"/>
        </w:rPr>
        <w:t>Барыгина</w:t>
      </w:r>
      <w:proofErr w:type="spellEnd"/>
      <w:r w:rsidRPr="001F0EE1">
        <w:rPr>
          <w:szCs w:val="28"/>
        </w:rPr>
        <w:t xml:space="preserve">, Ю. Л. </w:t>
      </w:r>
      <w:proofErr w:type="spellStart"/>
      <w:r w:rsidRPr="001F0EE1">
        <w:rPr>
          <w:szCs w:val="28"/>
        </w:rPr>
        <w:t>Вокин</w:t>
      </w:r>
      <w:proofErr w:type="spellEnd"/>
      <w:r w:rsidRPr="001F0EE1">
        <w:rPr>
          <w:szCs w:val="28"/>
        </w:rPr>
        <w:t xml:space="preserve">.- М.: </w:t>
      </w:r>
      <w:proofErr w:type="spellStart"/>
      <w:r w:rsidRPr="001F0EE1">
        <w:rPr>
          <w:szCs w:val="28"/>
        </w:rPr>
        <w:t>Агропромиздат</w:t>
      </w:r>
      <w:proofErr w:type="spellEnd"/>
      <w:r w:rsidRPr="001F0EE1">
        <w:rPr>
          <w:szCs w:val="28"/>
        </w:rPr>
        <w:t>.- 2006.- 326 с.</w:t>
      </w:r>
    </w:p>
    <w:p w:rsidR="0019152D" w:rsidRPr="001F0EE1" w:rsidRDefault="0019152D" w:rsidP="0019152D">
      <w:pPr>
        <w:pStyle w:val="a4"/>
        <w:rPr>
          <w:szCs w:val="28"/>
        </w:rPr>
      </w:pPr>
      <w:r>
        <w:rPr>
          <w:szCs w:val="28"/>
        </w:rPr>
        <w:t>1</w:t>
      </w:r>
      <w:r w:rsidRPr="0019152D">
        <w:rPr>
          <w:szCs w:val="28"/>
        </w:rPr>
        <w:t>1</w:t>
      </w:r>
      <w:r w:rsidRPr="001F0EE1">
        <w:rPr>
          <w:szCs w:val="28"/>
        </w:rPr>
        <w:t xml:space="preserve">.  </w:t>
      </w:r>
      <w:proofErr w:type="spellStart"/>
      <w:r w:rsidRPr="001F0EE1">
        <w:rPr>
          <w:szCs w:val="28"/>
        </w:rPr>
        <w:t>Зивьянов</w:t>
      </w:r>
      <w:proofErr w:type="spellEnd"/>
      <w:r w:rsidRPr="001F0EE1">
        <w:rPr>
          <w:szCs w:val="28"/>
        </w:rPr>
        <w:t>, М</w:t>
      </w:r>
      <w:proofErr w:type="gramStart"/>
      <w:r w:rsidRPr="001F0EE1">
        <w:rPr>
          <w:szCs w:val="28"/>
        </w:rPr>
        <w:t xml:space="preserve"> .</w:t>
      </w:r>
      <w:proofErr w:type="gramEnd"/>
      <w:r w:rsidRPr="001F0EE1">
        <w:rPr>
          <w:szCs w:val="28"/>
        </w:rPr>
        <w:t xml:space="preserve">Н.  Организационно - экономические факторы повышения качества продовольственной пшеницы / М. Н. </w:t>
      </w:r>
      <w:proofErr w:type="spellStart"/>
      <w:r w:rsidRPr="001F0EE1">
        <w:rPr>
          <w:szCs w:val="28"/>
        </w:rPr>
        <w:t>Зивьянов</w:t>
      </w:r>
      <w:proofErr w:type="spellEnd"/>
      <w:r w:rsidRPr="001F0EE1">
        <w:rPr>
          <w:szCs w:val="28"/>
        </w:rPr>
        <w:t xml:space="preserve">, Р. О. </w:t>
      </w:r>
      <w:proofErr w:type="spellStart"/>
      <w:r w:rsidRPr="001F0EE1">
        <w:rPr>
          <w:szCs w:val="28"/>
        </w:rPr>
        <w:t>Ляпина</w:t>
      </w:r>
      <w:proofErr w:type="spellEnd"/>
      <w:r w:rsidRPr="001F0EE1">
        <w:rPr>
          <w:szCs w:val="28"/>
        </w:rPr>
        <w:t>.- М.: Коло</w:t>
      </w:r>
      <w:r>
        <w:rPr>
          <w:szCs w:val="28"/>
        </w:rPr>
        <w:t>с.- 201</w:t>
      </w:r>
      <w:r w:rsidRPr="001F0EE1">
        <w:rPr>
          <w:szCs w:val="28"/>
        </w:rPr>
        <w:t xml:space="preserve">3.-278 с. </w:t>
      </w:r>
    </w:p>
    <w:p w:rsidR="0019152D" w:rsidRPr="001F0EE1" w:rsidRDefault="0019152D" w:rsidP="0019152D">
      <w:pPr>
        <w:pStyle w:val="a4"/>
        <w:rPr>
          <w:szCs w:val="28"/>
        </w:rPr>
      </w:pPr>
      <w:r>
        <w:rPr>
          <w:szCs w:val="28"/>
        </w:rPr>
        <w:lastRenderedPageBreak/>
        <w:t>1</w:t>
      </w:r>
      <w:r w:rsidRPr="0019152D">
        <w:rPr>
          <w:szCs w:val="28"/>
        </w:rPr>
        <w:t>2</w:t>
      </w:r>
      <w:r w:rsidRPr="001F0EE1">
        <w:rPr>
          <w:szCs w:val="28"/>
        </w:rPr>
        <w:t xml:space="preserve">.  </w:t>
      </w:r>
      <w:proofErr w:type="spellStart"/>
      <w:r w:rsidRPr="001F0EE1">
        <w:rPr>
          <w:szCs w:val="28"/>
        </w:rPr>
        <w:t>Коданов</w:t>
      </w:r>
      <w:proofErr w:type="spellEnd"/>
      <w:r w:rsidRPr="001F0EE1">
        <w:rPr>
          <w:szCs w:val="28"/>
        </w:rPr>
        <w:t xml:space="preserve">, И. М.  Повышение качества зерна / И. М. </w:t>
      </w:r>
      <w:proofErr w:type="spellStart"/>
      <w:r w:rsidRPr="001F0EE1">
        <w:rPr>
          <w:szCs w:val="28"/>
        </w:rPr>
        <w:t>Коданов</w:t>
      </w:r>
      <w:proofErr w:type="spellEnd"/>
      <w:r w:rsidRPr="001F0EE1">
        <w:rPr>
          <w:szCs w:val="28"/>
        </w:rPr>
        <w:t xml:space="preserve">, А. Т. </w:t>
      </w:r>
      <w:proofErr w:type="spellStart"/>
      <w:r w:rsidRPr="001F0EE1">
        <w:rPr>
          <w:szCs w:val="28"/>
        </w:rPr>
        <w:t>Реплева</w:t>
      </w:r>
      <w:proofErr w:type="spellEnd"/>
      <w:r w:rsidRPr="001F0EE1">
        <w:rPr>
          <w:szCs w:val="28"/>
        </w:rPr>
        <w:t xml:space="preserve">, Г. Д. </w:t>
      </w:r>
      <w:proofErr w:type="spellStart"/>
      <w:r w:rsidRPr="001F0EE1">
        <w:rPr>
          <w:szCs w:val="28"/>
        </w:rPr>
        <w:t>Цигель</w:t>
      </w:r>
      <w:proofErr w:type="spellEnd"/>
      <w:r w:rsidRPr="001F0EE1">
        <w:rPr>
          <w:szCs w:val="28"/>
        </w:rPr>
        <w:t>.- М.: Колос.- 2006.- 235 с.</w:t>
      </w:r>
    </w:p>
    <w:p w:rsidR="0019152D" w:rsidRPr="001F0EE1" w:rsidRDefault="0019152D" w:rsidP="0019152D">
      <w:pPr>
        <w:pStyle w:val="a4"/>
        <w:rPr>
          <w:szCs w:val="28"/>
        </w:rPr>
      </w:pPr>
      <w:r>
        <w:rPr>
          <w:szCs w:val="28"/>
        </w:rPr>
        <w:t>1</w:t>
      </w:r>
      <w:r w:rsidRPr="00022FCD">
        <w:rPr>
          <w:szCs w:val="28"/>
        </w:rPr>
        <w:t>3</w:t>
      </w:r>
      <w:r w:rsidRPr="001F0EE1">
        <w:rPr>
          <w:szCs w:val="28"/>
        </w:rPr>
        <w:t xml:space="preserve">. Колесников, Л. Д. Особенность земледелия на Южном Урале / Л. Д. Колесников, Р. З. Задорожная.- </w:t>
      </w:r>
      <w:proofErr w:type="spellStart"/>
      <w:r w:rsidRPr="001F0EE1">
        <w:rPr>
          <w:szCs w:val="28"/>
        </w:rPr>
        <w:t>Южно</w:t>
      </w:r>
      <w:r w:rsidRPr="001F0EE1">
        <w:rPr>
          <w:szCs w:val="28"/>
        </w:rPr>
        <w:softHyphen/>
        <w:t>уральское</w:t>
      </w:r>
      <w:proofErr w:type="spellEnd"/>
      <w:r w:rsidRPr="001F0EE1">
        <w:rPr>
          <w:szCs w:val="28"/>
        </w:rPr>
        <w:t xml:space="preserve"> книжное издательство, -1994.- 594 с.</w:t>
      </w:r>
    </w:p>
    <w:p w:rsidR="0019152D" w:rsidRPr="001F0EE1" w:rsidRDefault="0019152D" w:rsidP="0019152D">
      <w:pPr>
        <w:pStyle w:val="a4"/>
        <w:rPr>
          <w:szCs w:val="28"/>
        </w:rPr>
      </w:pPr>
      <w:r>
        <w:rPr>
          <w:szCs w:val="28"/>
        </w:rPr>
        <w:t>1</w:t>
      </w:r>
      <w:r w:rsidRPr="00022FCD">
        <w:rPr>
          <w:szCs w:val="28"/>
        </w:rPr>
        <w:t>4</w:t>
      </w:r>
      <w:r w:rsidRPr="001F0EE1">
        <w:rPr>
          <w:szCs w:val="28"/>
        </w:rPr>
        <w:t xml:space="preserve">. Крючков, В. Г. Зерновое хозяйство и эффективность производства / В. Г. Крючков, Л. И. </w:t>
      </w:r>
      <w:proofErr w:type="spellStart"/>
      <w:r w:rsidRPr="001F0EE1">
        <w:rPr>
          <w:szCs w:val="28"/>
        </w:rPr>
        <w:t>Роковецкая</w:t>
      </w:r>
      <w:proofErr w:type="spellEnd"/>
      <w:r w:rsidRPr="001F0EE1">
        <w:rPr>
          <w:szCs w:val="28"/>
        </w:rPr>
        <w:t xml:space="preserve">.- М.: Издательство МГУ,-2000.- 657 с. </w:t>
      </w:r>
    </w:p>
    <w:p w:rsidR="0019152D" w:rsidRPr="001F0EE1" w:rsidRDefault="0019152D" w:rsidP="0019152D">
      <w:pPr>
        <w:pStyle w:val="a4"/>
        <w:rPr>
          <w:szCs w:val="28"/>
        </w:rPr>
      </w:pPr>
      <w:r>
        <w:rPr>
          <w:szCs w:val="28"/>
        </w:rPr>
        <w:t>1</w:t>
      </w:r>
      <w:r w:rsidRPr="00022FCD">
        <w:rPr>
          <w:szCs w:val="28"/>
        </w:rPr>
        <w:t>5</w:t>
      </w:r>
      <w:r w:rsidRPr="001F0EE1">
        <w:rPr>
          <w:szCs w:val="28"/>
        </w:rPr>
        <w:t>. Капралов, Л.И. Опыт возделывания озимой пшеницы / Л.И. Капралов // Уральские нивы. -  2002. -  № 4. – С. 11-12.</w:t>
      </w:r>
    </w:p>
    <w:p w:rsidR="0019152D" w:rsidRPr="001F0EE1" w:rsidRDefault="0019152D" w:rsidP="0019152D">
      <w:pPr>
        <w:pStyle w:val="a4"/>
        <w:rPr>
          <w:szCs w:val="28"/>
        </w:rPr>
      </w:pPr>
      <w:r w:rsidRPr="00022FCD">
        <w:rPr>
          <w:szCs w:val="28"/>
        </w:rPr>
        <w:t>16</w:t>
      </w:r>
      <w:r w:rsidRPr="001F0EE1">
        <w:rPr>
          <w:szCs w:val="28"/>
        </w:rPr>
        <w:t xml:space="preserve">. Крылов, Н. М. Хранение зерна / Н. М. Крылов, С. П. </w:t>
      </w:r>
      <w:proofErr w:type="spellStart"/>
      <w:r>
        <w:rPr>
          <w:szCs w:val="28"/>
        </w:rPr>
        <w:t>Рудаков</w:t>
      </w:r>
      <w:proofErr w:type="gramStart"/>
      <w:r>
        <w:rPr>
          <w:szCs w:val="28"/>
        </w:rPr>
        <w:t>.-</w:t>
      </w:r>
      <w:proofErr w:type="gramEnd"/>
      <w:r>
        <w:rPr>
          <w:szCs w:val="28"/>
        </w:rPr>
        <w:t>М</w:t>
      </w:r>
      <w:proofErr w:type="spellEnd"/>
      <w:r>
        <w:rPr>
          <w:szCs w:val="28"/>
        </w:rPr>
        <w:t xml:space="preserve">.: </w:t>
      </w:r>
      <w:proofErr w:type="spellStart"/>
      <w:r>
        <w:rPr>
          <w:szCs w:val="28"/>
        </w:rPr>
        <w:t>Агропромиздат</w:t>
      </w:r>
      <w:proofErr w:type="spellEnd"/>
      <w:r>
        <w:rPr>
          <w:szCs w:val="28"/>
        </w:rPr>
        <w:t>,- 201</w:t>
      </w:r>
      <w:r w:rsidRPr="001F0EE1">
        <w:rPr>
          <w:szCs w:val="28"/>
        </w:rPr>
        <w:t>6.- 760 с.</w:t>
      </w:r>
    </w:p>
    <w:p w:rsidR="0019152D" w:rsidRPr="001F0EE1" w:rsidRDefault="0019152D" w:rsidP="0019152D">
      <w:pPr>
        <w:pStyle w:val="a4"/>
        <w:rPr>
          <w:szCs w:val="28"/>
        </w:rPr>
      </w:pPr>
      <w:r w:rsidRPr="00022FCD">
        <w:rPr>
          <w:szCs w:val="28"/>
        </w:rPr>
        <w:t>17</w:t>
      </w:r>
      <w:r w:rsidRPr="001F0EE1">
        <w:rPr>
          <w:szCs w:val="28"/>
        </w:rPr>
        <w:t xml:space="preserve">. Лебедев, В. Б. Промышленная обработка и хранение семян / В. Б. Лебедев, О. П. </w:t>
      </w:r>
      <w:proofErr w:type="spellStart"/>
      <w:r w:rsidRPr="001F0EE1">
        <w:rPr>
          <w:szCs w:val="28"/>
        </w:rPr>
        <w:t>Рюпин</w:t>
      </w:r>
      <w:proofErr w:type="spellEnd"/>
      <w:proofErr w:type="gramStart"/>
      <w:r w:rsidRPr="001F0EE1">
        <w:rPr>
          <w:szCs w:val="28"/>
        </w:rPr>
        <w:t xml:space="preserve"> .</w:t>
      </w:r>
      <w:proofErr w:type="gramEnd"/>
      <w:r w:rsidRPr="001F0EE1">
        <w:rPr>
          <w:szCs w:val="28"/>
        </w:rPr>
        <w:t xml:space="preserve">-М.: </w:t>
      </w:r>
      <w:proofErr w:type="spellStart"/>
      <w:r w:rsidRPr="001F0EE1">
        <w:rPr>
          <w:szCs w:val="28"/>
        </w:rPr>
        <w:t>Агропромиздат</w:t>
      </w:r>
      <w:proofErr w:type="spellEnd"/>
      <w:r w:rsidRPr="001F0EE1">
        <w:rPr>
          <w:szCs w:val="28"/>
        </w:rPr>
        <w:t>, -2001.- 547 с.</w:t>
      </w:r>
    </w:p>
    <w:p w:rsidR="0019152D" w:rsidRPr="001F0EE1" w:rsidRDefault="0019152D" w:rsidP="0019152D">
      <w:pPr>
        <w:pStyle w:val="a4"/>
        <w:rPr>
          <w:szCs w:val="28"/>
        </w:rPr>
      </w:pPr>
      <w:r w:rsidRPr="00022FCD">
        <w:rPr>
          <w:szCs w:val="28"/>
        </w:rPr>
        <w:t>18</w:t>
      </w:r>
      <w:r w:rsidRPr="001F0EE1">
        <w:rPr>
          <w:szCs w:val="28"/>
        </w:rPr>
        <w:t xml:space="preserve">. </w:t>
      </w:r>
      <w:proofErr w:type="spellStart"/>
      <w:r w:rsidRPr="001F0EE1">
        <w:rPr>
          <w:szCs w:val="28"/>
        </w:rPr>
        <w:t>Лухменев</w:t>
      </w:r>
      <w:proofErr w:type="spellEnd"/>
      <w:r w:rsidRPr="001F0EE1">
        <w:rPr>
          <w:szCs w:val="28"/>
        </w:rPr>
        <w:t xml:space="preserve">, В. П. Вредители зерна и </w:t>
      </w:r>
      <w:proofErr w:type="spellStart"/>
      <w:r w:rsidRPr="001F0EE1">
        <w:rPr>
          <w:szCs w:val="28"/>
        </w:rPr>
        <w:t>зернопродуктов</w:t>
      </w:r>
      <w:proofErr w:type="spellEnd"/>
      <w:r w:rsidRPr="001F0EE1">
        <w:rPr>
          <w:szCs w:val="28"/>
        </w:rPr>
        <w:t xml:space="preserve"> при хранении /В. П. </w:t>
      </w:r>
      <w:proofErr w:type="spellStart"/>
      <w:r w:rsidRPr="001F0EE1">
        <w:rPr>
          <w:szCs w:val="28"/>
        </w:rPr>
        <w:t>Лухменев</w:t>
      </w:r>
      <w:proofErr w:type="spellEnd"/>
      <w:r w:rsidRPr="001F0EE1">
        <w:rPr>
          <w:szCs w:val="28"/>
        </w:rPr>
        <w:t xml:space="preserve">; под ред. В. П. </w:t>
      </w:r>
      <w:proofErr w:type="spellStart"/>
      <w:r w:rsidRPr="001F0EE1">
        <w:rPr>
          <w:szCs w:val="28"/>
        </w:rPr>
        <w:t>Лухменева</w:t>
      </w:r>
      <w:proofErr w:type="gramStart"/>
      <w:r w:rsidRPr="001F0EE1">
        <w:rPr>
          <w:szCs w:val="28"/>
        </w:rPr>
        <w:t>.-</w:t>
      </w:r>
      <w:proofErr w:type="gramEnd"/>
      <w:r w:rsidRPr="001F0EE1">
        <w:rPr>
          <w:szCs w:val="28"/>
        </w:rPr>
        <w:t>Оренбург</w:t>
      </w:r>
      <w:proofErr w:type="spellEnd"/>
      <w:r w:rsidRPr="001F0EE1">
        <w:rPr>
          <w:szCs w:val="28"/>
        </w:rPr>
        <w:t xml:space="preserve">: </w:t>
      </w:r>
      <w:proofErr w:type="spellStart"/>
      <w:r w:rsidRPr="001F0EE1">
        <w:rPr>
          <w:szCs w:val="28"/>
        </w:rPr>
        <w:t>Издат</w:t>
      </w:r>
      <w:proofErr w:type="spellEnd"/>
      <w:r w:rsidRPr="001F0EE1">
        <w:rPr>
          <w:szCs w:val="28"/>
        </w:rPr>
        <w:t xml:space="preserve">. центр ОГАУ, 2000г.- 341 </w:t>
      </w:r>
      <w:proofErr w:type="gramStart"/>
      <w:r w:rsidRPr="001F0EE1">
        <w:rPr>
          <w:szCs w:val="28"/>
        </w:rPr>
        <w:t>с</w:t>
      </w:r>
      <w:proofErr w:type="gramEnd"/>
      <w:r w:rsidRPr="001F0EE1">
        <w:rPr>
          <w:szCs w:val="28"/>
        </w:rPr>
        <w:t>.</w:t>
      </w:r>
    </w:p>
    <w:p w:rsidR="0019152D" w:rsidRPr="001F0EE1" w:rsidRDefault="0019152D" w:rsidP="0019152D">
      <w:pPr>
        <w:pStyle w:val="a4"/>
        <w:rPr>
          <w:szCs w:val="28"/>
        </w:rPr>
      </w:pPr>
      <w:r w:rsidRPr="00022FCD">
        <w:rPr>
          <w:szCs w:val="28"/>
        </w:rPr>
        <w:t>19</w:t>
      </w:r>
      <w:r w:rsidRPr="001F0EE1">
        <w:rPr>
          <w:szCs w:val="28"/>
        </w:rPr>
        <w:t xml:space="preserve">. Мельник, Б. Е. Технология приемки переработки и хранения сырья зерна / Б. Е. Мельник, А. П. </w:t>
      </w:r>
      <w:proofErr w:type="spellStart"/>
      <w:r w:rsidRPr="001F0EE1">
        <w:rPr>
          <w:szCs w:val="28"/>
        </w:rPr>
        <w:t>Ропенова.</w:t>
      </w:r>
      <w:r>
        <w:rPr>
          <w:szCs w:val="28"/>
        </w:rPr>
        <w:t>-М</w:t>
      </w:r>
      <w:proofErr w:type="spellEnd"/>
      <w:r>
        <w:rPr>
          <w:szCs w:val="28"/>
        </w:rPr>
        <w:t xml:space="preserve">.: </w:t>
      </w:r>
      <w:proofErr w:type="spellStart"/>
      <w:r>
        <w:rPr>
          <w:szCs w:val="28"/>
        </w:rPr>
        <w:t>Агропромиздат</w:t>
      </w:r>
      <w:proofErr w:type="spellEnd"/>
      <w:r>
        <w:rPr>
          <w:szCs w:val="28"/>
        </w:rPr>
        <w:t>, -201</w:t>
      </w:r>
      <w:r w:rsidRPr="001F0EE1">
        <w:rPr>
          <w:szCs w:val="28"/>
        </w:rPr>
        <w:t>0.- 208 с.</w:t>
      </w:r>
    </w:p>
    <w:p w:rsidR="0019152D" w:rsidRPr="001F0EE1" w:rsidRDefault="0019152D" w:rsidP="0019152D">
      <w:pPr>
        <w:pStyle w:val="a4"/>
        <w:rPr>
          <w:szCs w:val="28"/>
        </w:rPr>
      </w:pPr>
      <w:r>
        <w:rPr>
          <w:szCs w:val="28"/>
        </w:rPr>
        <w:t>2</w:t>
      </w:r>
      <w:r w:rsidRPr="00022FCD">
        <w:rPr>
          <w:szCs w:val="28"/>
        </w:rPr>
        <w:t>0</w:t>
      </w:r>
      <w:r w:rsidRPr="001F0EE1">
        <w:rPr>
          <w:szCs w:val="28"/>
        </w:rPr>
        <w:t>. Механизация погрузочно-разгрузочных работ в сельскохозяйственном производстве / Н. Г. Ворошилов; под ред. Н. Г. Ворошилова: - Саратов, 1999.- 46 с.</w:t>
      </w:r>
    </w:p>
    <w:p w:rsidR="0019152D" w:rsidRPr="00C72F17" w:rsidRDefault="0019152D" w:rsidP="0019152D">
      <w:pPr>
        <w:pStyle w:val="a4"/>
        <w:rPr>
          <w:szCs w:val="28"/>
        </w:rPr>
      </w:pPr>
      <w:r>
        <w:rPr>
          <w:szCs w:val="28"/>
        </w:rPr>
        <w:t>2</w:t>
      </w:r>
      <w:r w:rsidRPr="00022FCD">
        <w:rPr>
          <w:szCs w:val="28"/>
        </w:rPr>
        <w:t>1</w:t>
      </w:r>
      <w:r w:rsidRPr="001F0EE1">
        <w:rPr>
          <w:szCs w:val="28"/>
        </w:rPr>
        <w:t xml:space="preserve">. Попов, Н. А. Послеуборочная обработка зерна в хозяйствах /Н. А. Попов, И. П. </w:t>
      </w:r>
      <w:proofErr w:type="spellStart"/>
      <w:r w:rsidRPr="001F0EE1">
        <w:rPr>
          <w:szCs w:val="28"/>
        </w:rPr>
        <w:t>Мякиньков</w:t>
      </w:r>
      <w:proofErr w:type="spellEnd"/>
      <w:r w:rsidRPr="001F0EE1">
        <w:rPr>
          <w:szCs w:val="28"/>
        </w:rPr>
        <w:t xml:space="preserve">, Н. М. </w:t>
      </w:r>
      <w:proofErr w:type="spellStart"/>
      <w:r w:rsidRPr="001F0EE1">
        <w:rPr>
          <w:szCs w:val="28"/>
        </w:rPr>
        <w:t>Личко</w:t>
      </w:r>
      <w:proofErr w:type="spellEnd"/>
      <w:r w:rsidRPr="001F0EE1">
        <w:rPr>
          <w:szCs w:val="28"/>
        </w:rPr>
        <w:t xml:space="preserve"> // З</w:t>
      </w:r>
      <w:r>
        <w:rPr>
          <w:szCs w:val="28"/>
        </w:rPr>
        <w:t>ащита и карантин растений .- 201</w:t>
      </w:r>
      <w:r w:rsidRPr="001F0EE1">
        <w:rPr>
          <w:szCs w:val="28"/>
        </w:rPr>
        <w:t>6.- № 9.-С. 87-89.</w:t>
      </w:r>
    </w:p>
    <w:p w:rsidR="0019152D" w:rsidRPr="00D178AB" w:rsidRDefault="0019152D" w:rsidP="0019152D">
      <w:pPr>
        <w:pStyle w:val="a4"/>
        <w:rPr>
          <w:szCs w:val="28"/>
        </w:rPr>
      </w:pPr>
      <w:r w:rsidRPr="00022FCD">
        <w:rPr>
          <w:szCs w:val="28"/>
        </w:rPr>
        <w:t>22</w:t>
      </w:r>
      <w:r w:rsidRPr="00D178AB">
        <w:rPr>
          <w:szCs w:val="28"/>
        </w:rPr>
        <w:t>. Сельскохозяйственные машины / практикум под редакцией А.П. Тарасенко.- М.: Колос, 2002.- 67 с.</w:t>
      </w:r>
    </w:p>
    <w:p w:rsidR="0019152D" w:rsidRPr="001F0EE1" w:rsidRDefault="0019152D" w:rsidP="0019152D">
      <w:pPr>
        <w:pStyle w:val="a4"/>
        <w:ind w:firstLine="708"/>
        <w:rPr>
          <w:szCs w:val="28"/>
        </w:rPr>
      </w:pPr>
      <w:r>
        <w:rPr>
          <w:szCs w:val="28"/>
        </w:rPr>
        <w:t>23</w:t>
      </w:r>
      <w:r w:rsidRPr="001F0EE1">
        <w:rPr>
          <w:szCs w:val="28"/>
        </w:rPr>
        <w:t xml:space="preserve">. Федоренко, И. Я. Переработка сельскохозяйственного сырья на материальном оборудовании / И. Я. Федоренко, </w:t>
      </w:r>
      <w:r>
        <w:rPr>
          <w:szCs w:val="28"/>
        </w:rPr>
        <w:t>С. В. Золотарев.- М.: Колос, 200</w:t>
      </w:r>
      <w:r w:rsidRPr="001F0EE1">
        <w:rPr>
          <w:szCs w:val="28"/>
        </w:rPr>
        <w:t xml:space="preserve">9.- 465 с.  </w:t>
      </w:r>
    </w:p>
    <w:p w:rsidR="0019152D" w:rsidRPr="00022FCD" w:rsidRDefault="0019152D" w:rsidP="0019152D">
      <w:pPr>
        <w:spacing w:line="360" w:lineRule="auto"/>
        <w:rPr>
          <w:rFonts w:ascii="Times New Roman" w:hAnsi="Times New Roman"/>
          <w:sz w:val="28"/>
          <w:szCs w:val="28"/>
          <w:lang w:val="en-US"/>
        </w:rPr>
      </w:pPr>
    </w:p>
    <w:p w:rsidR="00310B01" w:rsidRDefault="00310B01"/>
    <w:sectPr w:rsidR="00310B01" w:rsidSect="00E43F71">
      <w:headerReference w:type="default" r:id="rId14"/>
      <w:footerReference w:type="default" r:id="rId15"/>
      <w:pgSz w:w="11906" w:h="16838"/>
      <w:pgMar w:top="1134" w:right="849" w:bottom="1134"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F5D" w:rsidRDefault="00AB3F5D">
      <w:pPr>
        <w:spacing w:after="0" w:line="240" w:lineRule="auto"/>
      </w:pPr>
      <w:r>
        <w:separator/>
      </w:r>
    </w:p>
  </w:endnote>
  <w:endnote w:type="continuationSeparator" w:id="0">
    <w:p w:rsidR="00AB3F5D" w:rsidRDefault="00AB3F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AD8" w:rsidRPr="00160866" w:rsidRDefault="00863AD8">
    <w:pPr>
      <w:pStyle w:val="a9"/>
      <w:jc w:val="right"/>
      <w:rPr>
        <w:lang w:val="en-US"/>
      </w:rPr>
    </w:pPr>
  </w:p>
  <w:p w:rsidR="00863AD8" w:rsidRPr="00160866" w:rsidRDefault="00863AD8">
    <w:pPr>
      <w:pStyle w:val="a9"/>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F5D" w:rsidRDefault="00AB3F5D">
      <w:pPr>
        <w:spacing w:after="0" w:line="240" w:lineRule="auto"/>
      </w:pPr>
      <w:r>
        <w:separator/>
      </w:r>
    </w:p>
  </w:footnote>
  <w:footnote w:type="continuationSeparator" w:id="0">
    <w:p w:rsidR="00AB3F5D" w:rsidRDefault="00AB3F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AD8" w:rsidRDefault="00404FC1">
    <w:pPr>
      <w:pStyle w:val="a7"/>
      <w:jc w:val="right"/>
    </w:pPr>
    <w:r>
      <w:fldChar w:fldCharType="begin"/>
    </w:r>
    <w:r w:rsidR="00863AD8">
      <w:instrText xml:space="preserve"> PAGE   \* MERGEFORMAT </w:instrText>
    </w:r>
    <w:r>
      <w:fldChar w:fldCharType="separate"/>
    </w:r>
    <w:r w:rsidR="002B6889">
      <w:rPr>
        <w:noProof/>
      </w:rPr>
      <w:t>41</w:t>
    </w:r>
    <w:r>
      <w:fldChar w:fldCharType="end"/>
    </w:r>
  </w:p>
  <w:p w:rsidR="00863AD8" w:rsidRDefault="00863AD8">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307394"/>
    <w:multiLevelType w:val="hybridMultilevel"/>
    <w:tmpl w:val="35FC8AB6"/>
    <w:lvl w:ilvl="0" w:tplc="E390A8CE">
      <w:start w:val="1"/>
      <w:numFmt w:val="bullet"/>
      <w:lvlText w:val=""/>
      <w:lvlJc w:val="left"/>
      <w:pPr>
        <w:tabs>
          <w:tab w:val="num" w:pos="720"/>
        </w:tabs>
        <w:ind w:left="720" w:hanging="360"/>
      </w:pPr>
      <w:rPr>
        <w:rFonts w:ascii="Wingdings" w:hAnsi="Wingdings" w:hint="default"/>
      </w:rPr>
    </w:lvl>
    <w:lvl w:ilvl="1" w:tplc="931289DC" w:tentative="1">
      <w:start w:val="1"/>
      <w:numFmt w:val="bullet"/>
      <w:lvlText w:val=""/>
      <w:lvlJc w:val="left"/>
      <w:pPr>
        <w:tabs>
          <w:tab w:val="num" w:pos="1440"/>
        </w:tabs>
        <w:ind w:left="1440" w:hanging="360"/>
      </w:pPr>
      <w:rPr>
        <w:rFonts w:ascii="Wingdings" w:hAnsi="Wingdings" w:hint="default"/>
      </w:rPr>
    </w:lvl>
    <w:lvl w:ilvl="2" w:tplc="41E2F228" w:tentative="1">
      <w:start w:val="1"/>
      <w:numFmt w:val="bullet"/>
      <w:lvlText w:val=""/>
      <w:lvlJc w:val="left"/>
      <w:pPr>
        <w:tabs>
          <w:tab w:val="num" w:pos="2160"/>
        </w:tabs>
        <w:ind w:left="2160" w:hanging="360"/>
      </w:pPr>
      <w:rPr>
        <w:rFonts w:ascii="Wingdings" w:hAnsi="Wingdings" w:hint="default"/>
      </w:rPr>
    </w:lvl>
    <w:lvl w:ilvl="3" w:tplc="7B12BCB8" w:tentative="1">
      <w:start w:val="1"/>
      <w:numFmt w:val="bullet"/>
      <w:lvlText w:val=""/>
      <w:lvlJc w:val="left"/>
      <w:pPr>
        <w:tabs>
          <w:tab w:val="num" w:pos="2880"/>
        </w:tabs>
        <w:ind w:left="2880" w:hanging="360"/>
      </w:pPr>
      <w:rPr>
        <w:rFonts w:ascii="Wingdings" w:hAnsi="Wingdings" w:hint="default"/>
      </w:rPr>
    </w:lvl>
    <w:lvl w:ilvl="4" w:tplc="52808728" w:tentative="1">
      <w:start w:val="1"/>
      <w:numFmt w:val="bullet"/>
      <w:lvlText w:val=""/>
      <w:lvlJc w:val="left"/>
      <w:pPr>
        <w:tabs>
          <w:tab w:val="num" w:pos="3600"/>
        </w:tabs>
        <w:ind w:left="3600" w:hanging="360"/>
      </w:pPr>
      <w:rPr>
        <w:rFonts w:ascii="Wingdings" w:hAnsi="Wingdings" w:hint="default"/>
      </w:rPr>
    </w:lvl>
    <w:lvl w:ilvl="5" w:tplc="6FDCB0AA" w:tentative="1">
      <w:start w:val="1"/>
      <w:numFmt w:val="bullet"/>
      <w:lvlText w:val=""/>
      <w:lvlJc w:val="left"/>
      <w:pPr>
        <w:tabs>
          <w:tab w:val="num" w:pos="4320"/>
        </w:tabs>
        <w:ind w:left="4320" w:hanging="360"/>
      </w:pPr>
      <w:rPr>
        <w:rFonts w:ascii="Wingdings" w:hAnsi="Wingdings" w:hint="default"/>
      </w:rPr>
    </w:lvl>
    <w:lvl w:ilvl="6" w:tplc="E0D6F6FC" w:tentative="1">
      <w:start w:val="1"/>
      <w:numFmt w:val="bullet"/>
      <w:lvlText w:val=""/>
      <w:lvlJc w:val="left"/>
      <w:pPr>
        <w:tabs>
          <w:tab w:val="num" w:pos="5040"/>
        </w:tabs>
        <w:ind w:left="5040" w:hanging="360"/>
      </w:pPr>
      <w:rPr>
        <w:rFonts w:ascii="Wingdings" w:hAnsi="Wingdings" w:hint="default"/>
      </w:rPr>
    </w:lvl>
    <w:lvl w:ilvl="7" w:tplc="BF8C15DC" w:tentative="1">
      <w:start w:val="1"/>
      <w:numFmt w:val="bullet"/>
      <w:lvlText w:val=""/>
      <w:lvlJc w:val="left"/>
      <w:pPr>
        <w:tabs>
          <w:tab w:val="num" w:pos="5760"/>
        </w:tabs>
        <w:ind w:left="5760" w:hanging="360"/>
      </w:pPr>
      <w:rPr>
        <w:rFonts w:ascii="Wingdings" w:hAnsi="Wingdings" w:hint="default"/>
      </w:rPr>
    </w:lvl>
    <w:lvl w:ilvl="8" w:tplc="165061E0"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9152D"/>
    <w:rsid w:val="00063CE2"/>
    <w:rsid w:val="00081786"/>
    <w:rsid w:val="000E4775"/>
    <w:rsid w:val="000F188D"/>
    <w:rsid w:val="001513DA"/>
    <w:rsid w:val="001814AE"/>
    <w:rsid w:val="0019152D"/>
    <w:rsid w:val="001C3EB6"/>
    <w:rsid w:val="00201520"/>
    <w:rsid w:val="00211E0E"/>
    <w:rsid w:val="002204BC"/>
    <w:rsid w:val="00225A27"/>
    <w:rsid w:val="00266EB5"/>
    <w:rsid w:val="002A0B0E"/>
    <w:rsid w:val="002B67C7"/>
    <w:rsid w:val="002B6889"/>
    <w:rsid w:val="002B787E"/>
    <w:rsid w:val="00310B01"/>
    <w:rsid w:val="003A1D08"/>
    <w:rsid w:val="003B7D92"/>
    <w:rsid w:val="003D17B1"/>
    <w:rsid w:val="00404FC1"/>
    <w:rsid w:val="00431F82"/>
    <w:rsid w:val="0044620D"/>
    <w:rsid w:val="00455359"/>
    <w:rsid w:val="00455752"/>
    <w:rsid w:val="00463914"/>
    <w:rsid w:val="0047592F"/>
    <w:rsid w:val="00493044"/>
    <w:rsid w:val="004B0697"/>
    <w:rsid w:val="004B48BC"/>
    <w:rsid w:val="004D7D10"/>
    <w:rsid w:val="0051323B"/>
    <w:rsid w:val="00517FB3"/>
    <w:rsid w:val="00530FCE"/>
    <w:rsid w:val="0054358D"/>
    <w:rsid w:val="005521D1"/>
    <w:rsid w:val="00586D22"/>
    <w:rsid w:val="005A087E"/>
    <w:rsid w:val="005D4C48"/>
    <w:rsid w:val="005F7821"/>
    <w:rsid w:val="00654D15"/>
    <w:rsid w:val="00656554"/>
    <w:rsid w:val="00663995"/>
    <w:rsid w:val="00667F7D"/>
    <w:rsid w:val="0067433D"/>
    <w:rsid w:val="006C1DAF"/>
    <w:rsid w:val="006C3BB3"/>
    <w:rsid w:val="00731BB9"/>
    <w:rsid w:val="00797440"/>
    <w:rsid w:val="007A6083"/>
    <w:rsid w:val="007A77CB"/>
    <w:rsid w:val="007C48A2"/>
    <w:rsid w:val="007F6A9E"/>
    <w:rsid w:val="00847252"/>
    <w:rsid w:val="00852478"/>
    <w:rsid w:val="00863AD8"/>
    <w:rsid w:val="00874589"/>
    <w:rsid w:val="00881DE9"/>
    <w:rsid w:val="0088200A"/>
    <w:rsid w:val="008900D2"/>
    <w:rsid w:val="00892A51"/>
    <w:rsid w:val="008C781E"/>
    <w:rsid w:val="008F468E"/>
    <w:rsid w:val="0090765C"/>
    <w:rsid w:val="00931F97"/>
    <w:rsid w:val="00965047"/>
    <w:rsid w:val="009D6C95"/>
    <w:rsid w:val="00A33D49"/>
    <w:rsid w:val="00A367ED"/>
    <w:rsid w:val="00A36F09"/>
    <w:rsid w:val="00A6039E"/>
    <w:rsid w:val="00A73445"/>
    <w:rsid w:val="00AA42FC"/>
    <w:rsid w:val="00AB3F5D"/>
    <w:rsid w:val="00B02FCE"/>
    <w:rsid w:val="00B42AFA"/>
    <w:rsid w:val="00B635FA"/>
    <w:rsid w:val="00B7040A"/>
    <w:rsid w:val="00B97D50"/>
    <w:rsid w:val="00BA1442"/>
    <w:rsid w:val="00C046DC"/>
    <w:rsid w:val="00CD6A80"/>
    <w:rsid w:val="00CE2FA0"/>
    <w:rsid w:val="00D126A5"/>
    <w:rsid w:val="00D134D1"/>
    <w:rsid w:val="00D323B3"/>
    <w:rsid w:val="00D57D08"/>
    <w:rsid w:val="00D96C8B"/>
    <w:rsid w:val="00E26B5B"/>
    <w:rsid w:val="00E43F71"/>
    <w:rsid w:val="00E63645"/>
    <w:rsid w:val="00E8358E"/>
    <w:rsid w:val="00E83BBF"/>
    <w:rsid w:val="00E97095"/>
    <w:rsid w:val="00EB1C23"/>
    <w:rsid w:val="00EE1D6B"/>
    <w:rsid w:val="00F32B36"/>
    <w:rsid w:val="00F33D06"/>
    <w:rsid w:val="00F6547D"/>
    <w:rsid w:val="00F903EC"/>
    <w:rsid w:val="00FD3927"/>
    <w:rsid w:val="00FD47A5"/>
    <w:rsid w:val="00FE18B0"/>
    <w:rsid w:val="00FF3D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52D"/>
    <w:rPr>
      <w:rFonts w:ascii="Calibri" w:eastAsia="Calibri" w:hAnsi="Calibri" w:cs="Times New Roman"/>
    </w:rPr>
  </w:style>
  <w:style w:type="paragraph" w:styleId="2">
    <w:name w:val="heading 2"/>
    <w:basedOn w:val="a"/>
    <w:next w:val="a"/>
    <w:link w:val="20"/>
    <w:qFormat/>
    <w:rsid w:val="0019152D"/>
    <w:pPr>
      <w:keepNext/>
      <w:spacing w:after="0" w:line="360" w:lineRule="auto"/>
      <w:ind w:left="709"/>
      <w:jc w:val="center"/>
      <w:outlineLvl w:val="1"/>
    </w:pPr>
    <w:rPr>
      <w:rFonts w:ascii="Times New Roman" w:eastAsia="Times New Roman" w:hAnsi="Times New Roman"/>
      <w:b/>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19152D"/>
    <w:rPr>
      <w:rFonts w:ascii="Times New Roman" w:eastAsia="Times New Roman" w:hAnsi="Times New Roman" w:cs="Times New Roman"/>
      <w:b/>
      <w:sz w:val="32"/>
      <w:szCs w:val="20"/>
      <w:lang w:eastAsia="ru-RU"/>
    </w:rPr>
  </w:style>
  <w:style w:type="character" w:styleId="a3">
    <w:name w:val="Hyperlink"/>
    <w:basedOn w:val="a0"/>
    <w:rsid w:val="0019152D"/>
    <w:rPr>
      <w:b w:val="0"/>
      <w:bCs w:val="0"/>
      <w:strike w:val="0"/>
      <w:dstrike w:val="0"/>
      <w:color w:val="336666"/>
      <w:u w:val="none"/>
      <w:effect w:val="none"/>
    </w:rPr>
  </w:style>
  <w:style w:type="paragraph" w:styleId="a4">
    <w:name w:val="Body Text Indent"/>
    <w:basedOn w:val="a"/>
    <w:link w:val="a5"/>
    <w:rsid w:val="0019152D"/>
    <w:pPr>
      <w:spacing w:after="0" w:line="360" w:lineRule="auto"/>
      <w:ind w:firstLine="709"/>
      <w:jc w:val="both"/>
    </w:pPr>
    <w:rPr>
      <w:rFonts w:ascii="Times New Roman" w:eastAsia="Times New Roman" w:hAnsi="Times New Roman"/>
      <w:sz w:val="28"/>
      <w:szCs w:val="24"/>
      <w:lang w:eastAsia="ru-RU"/>
    </w:rPr>
  </w:style>
  <w:style w:type="character" w:customStyle="1" w:styleId="a5">
    <w:name w:val="Основной текст с отступом Знак"/>
    <w:basedOn w:val="a0"/>
    <w:link w:val="a4"/>
    <w:rsid w:val="0019152D"/>
    <w:rPr>
      <w:rFonts w:ascii="Times New Roman" w:eastAsia="Times New Roman" w:hAnsi="Times New Roman" w:cs="Times New Roman"/>
      <w:sz w:val="28"/>
      <w:szCs w:val="24"/>
      <w:lang w:eastAsia="ru-RU"/>
    </w:rPr>
  </w:style>
  <w:style w:type="paragraph" w:styleId="3">
    <w:name w:val="Body Text Indent 3"/>
    <w:basedOn w:val="a"/>
    <w:link w:val="30"/>
    <w:uiPriority w:val="99"/>
    <w:semiHidden/>
    <w:unhideWhenUsed/>
    <w:rsid w:val="0019152D"/>
    <w:pPr>
      <w:spacing w:after="120"/>
      <w:ind w:left="283"/>
    </w:pPr>
    <w:rPr>
      <w:sz w:val="16"/>
      <w:szCs w:val="16"/>
    </w:rPr>
  </w:style>
  <w:style w:type="character" w:customStyle="1" w:styleId="30">
    <w:name w:val="Основной текст с отступом 3 Знак"/>
    <w:basedOn w:val="a0"/>
    <w:link w:val="3"/>
    <w:uiPriority w:val="99"/>
    <w:semiHidden/>
    <w:rsid w:val="0019152D"/>
    <w:rPr>
      <w:rFonts w:ascii="Calibri" w:eastAsia="Calibri" w:hAnsi="Calibri" w:cs="Times New Roman"/>
      <w:sz w:val="16"/>
      <w:szCs w:val="16"/>
    </w:rPr>
  </w:style>
  <w:style w:type="character" w:styleId="a6">
    <w:name w:val="line number"/>
    <w:basedOn w:val="a0"/>
    <w:uiPriority w:val="99"/>
    <w:semiHidden/>
    <w:unhideWhenUsed/>
    <w:rsid w:val="0019152D"/>
  </w:style>
  <w:style w:type="paragraph" w:styleId="a7">
    <w:name w:val="header"/>
    <w:basedOn w:val="a"/>
    <w:link w:val="a8"/>
    <w:uiPriority w:val="99"/>
    <w:unhideWhenUsed/>
    <w:rsid w:val="0019152D"/>
    <w:pPr>
      <w:tabs>
        <w:tab w:val="center" w:pos="4677"/>
        <w:tab w:val="right" w:pos="9355"/>
      </w:tabs>
    </w:pPr>
  </w:style>
  <w:style w:type="character" w:customStyle="1" w:styleId="a8">
    <w:name w:val="Верхний колонтитул Знак"/>
    <w:basedOn w:val="a0"/>
    <w:link w:val="a7"/>
    <w:uiPriority w:val="99"/>
    <w:rsid w:val="0019152D"/>
    <w:rPr>
      <w:rFonts w:ascii="Calibri" w:eastAsia="Calibri" w:hAnsi="Calibri" w:cs="Times New Roman"/>
    </w:rPr>
  </w:style>
  <w:style w:type="paragraph" w:styleId="a9">
    <w:name w:val="footer"/>
    <w:basedOn w:val="a"/>
    <w:link w:val="aa"/>
    <w:uiPriority w:val="99"/>
    <w:unhideWhenUsed/>
    <w:rsid w:val="0019152D"/>
    <w:pPr>
      <w:tabs>
        <w:tab w:val="center" w:pos="4677"/>
        <w:tab w:val="right" w:pos="9355"/>
      </w:tabs>
    </w:pPr>
  </w:style>
  <w:style w:type="character" w:customStyle="1" w:styleId="aa">
    <w:name w:val="Нижний колонтитул Знак"/>
    <w:basedOn w:val="a0"/>
    <w:link w:val="a9"/>
    <w:uiPriority w:val="99"/>
    <w:rsid w:val="0019152D"/>
    <w:rPr>
      <w:rFonts w:ascii="Calibri" w:eastAsia="Calibri" w:hAnsi="Calibri" w:cs="Times New Roman"/>
    </w:rPr>
  </w:style>
  <w:style w:type="paragraph" w:styleId="21">
    <w:name w:val="Body Text Indent 2"/>
    <w:basedOn w:val="a"/>
    <w:link w:val="22"/>
    <w:rsid w:val="0019152D"/>
    <w:pPr>
      <w:spacing w:after="120" w:line="480" w:lineRule="auto"/>
      <w:ind w:left="283"/>
    </w:pPr>
  </w:style>
  <w:style w:type="character" w:customStyle="1" w:styleId="22">
    <w:name w:val="Основной текст с отступом 2 Знак"/>
    <w:basedOn w:val="a0"/>
    <w:link w:val="21"/>
    <w:rsid w:val="0019152D"/>
    <w:rPr>
      <w:rFonts w:ascii="Calibri" w:eastAsia="Calibri" w:hAnsi="Calibri" w:cs="Times New Roman"/>
    </w:rPr>
  </w:style>
  <w:style w:type="paragraph" w:styleId="ab">
    <w:name w:val="List Paragraph"/>
    <w:basedOn w:val="a"/>
    <w:uiPriority w:val="34"/>
    <w:qFormat/>
    <w:rsid w:val="0019152D"/>
    <w:pPr>
      <w:spacing w:after="0" w:line="240" w:lineRule="auto"/>
      <w:ind w:left="720"/>
      <w:contextualSpacing/>
    </w:pPr>
    <w:rPr>
      <w:rFonts w:ascii="Times New Roman" w:eastAsia="Times New Roman" w:hAnsi="Times New Roman"/>
      <w:sz w:val="24"/>
      <w:szCs w:val="24"/>
      <w:lang w:eastAsia="ru-RU"/>
    </w:rPr>
  </w:style>
  <w:style w:type="paragraph" w:styleId="ac">
    <w:name w:val="Balloon Text"/>
    <w:basedOn w:val="a"/>
    <w:link w:val="ad"/>
    <w:uiPriority w:val="99"/>
    <w:semiHidden/>
    <w:unhideWhenUsed/>
    <w:rsid w:val="0019152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9152D"/>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52D"/>
    <w:rPr>
      <w:rFonts w:ascii="Calibri" w:eastAsia="Calibri" w:hAnsi="Calibri" w:cs="Times New Roman"/>
    </w:rPr>
  </w:style>
  <w:style w:type="paragraph" w:styleId="2">
    <w:name w:val="heading 2"/>
    <w:basedOn w:val="a"/>
    <w:next w:val="a"/>
    <w:link w:val="20"/>
    <w:qFormat/>
    <w:rsid w:val="0019152D"/>
    <w:pPr>
      <w:keepNext/>
      <w:spacing w:after="0" w:line="360" w:lineRule="auto"/>
      <w:ind w:left="709"/>
      <w:jc w:val="center"/>
      <w:outlineLvl w:val="1"/>
    </w:pPr>
    <w:rPr>
      <w:rFonts w:ascii="Times New Roman" w:eastAsia="Times New Roman" w:hAnsi="Times New Roman"/>
      <w:b/>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19152D"/>
    <w:rPr>
      <w:rFonts w:ascii="Times New Roman" w:eastAsia="Times New Roman" w:hAnsi="Times New Roman" w:cs="Times New Roman"/>
      <w:b/>
      <w:sz w:val="32"/>
      <w:szCs w:val="20"/>
      <w:lang w:eastAsia="ru-RU"/>
    </w:rPr>
  </w:style>
  <w:style w:type="character" w:styleId="a3">
    <w:name w:val="Hyperlink"/>
    <w:basedOn w:val="a0"/>
    <w:rsid w:val="0019152D"/>
    <w:rPr>
      <w:b w:val="0"/>
      <w:bCs w:val="0"/>
      <w:strike w:val="0"/>
      <w:dstrike w:val="0"/>
      <w:color w:val="336666"/>
      <w:u w:val="none"/>
      <w:effect w:val="none"/>
    </w:rPr>
  </w:style>
  <w:style w:type="paragraph" w:styleId="a4">
    <w:name w:val="Body Text Indent"/>
    <w:basedOn w:val="a"/>
    <w:link w:val="a5"/>
    <w:rsid w:val="0019152D"/>
    <w:pPr>
      <w:spacing w:after="0" w:line="360" w:lineRule="auto"/>
      <w:ind w:firstLine="709"/>
      <w:jc w:val="both"/>
    </w:pPr>
    <w:rPr>
      <w:rFonts w:ascii="Times New Roman" w:eastAsia="Times New Roman" w:hAnsi="Times New Roman"/>
      <w:sz w:val="28"/>
      <w:szCs w:val="24"/>
      <w:lang w:eastAsia="ru-RU"/>
    </w:rPr>
  </w:style>
  <w:style w:type="character" w:customStyle="1" w:styleId="a5">
    <w:name w:val="Основной текст с отступом Знак"/>
    <w:basedOn w:val="a0"/>
    <w:link w:val="a4"/>
    <w:rsid w:val="0019152D"/>
    <w:rPr>
      <w:rFonts w:ascii="Times New Roman" w:eastAsia="Times New Roman" w:hAnsi="Times New Roman" w:cs="Times New Roman"/>
      <w:sz w:val="28"/>
      <w:szCs w:val="24"/>
      <w:lang w:eastAsia="ru-RU"/>
    </w:rPr>
  </w:style>
  <w:style w:type="paragraph" w:styleId="3">
    <w:name w:val="Body Text Indent 3"/>
    <w:basedOn w:val="a"/>
    <w:link w:val="30"/>
    <w:uiPriority w:val="99"/>
    <w:semiHidden/>
    <w:unhideWhenUsed/>
    <w:rsid w:val="0019152D"/>
    <w:pPr>
      <w:spacing w:after="120"/>
      <w:ind w:left="283"/>
    </w:pPr>
    <w:rPr>
      <w:sz w:val="16"/>
      <w:szCs w:val="16"/>
    </w:rPr>
  </w:style>
  <w:style w:type="character" w:customStyle="1" w:styleId="30">
    <w:name w:val="Основной текст с отступом 3 Знак"/>
    <w:basedOn w:val="a0"/>
    <w:link w:val="3"/>
    <w:uiPriority w:val="99"/>
    <w:semiHidden/>
    <w:rsid w:val="0019152D"/>
    <w:rPr>
      <w:rFonts w:ascii="Calibri" w:eastAsia="Calibri" w:hAnsi="Calibri" w:cs="Times New Roman"/>
      <w:sz w:val="16"/>
      <w:szCs w:val="16"/>
    </w:rPr>
  </w:style>
  <w:style w:type="character" w:styleId="a6">
    <w:name w:val="line number"/>
    <w:basedOn w:val="a0"/>
    <w:uiPriority w:val="99"/>
    <w:semiHidden/>
    <w:unhideWhenUsed/>
    <w:rsid w:val="0019152D"/>
  </w:style>
  <w:style w:type="paragraph" w:styleId="a7">
    <w:name w:val="header"/>
    <w:basedOn w:val="a"/>
    <w:link w:val="a8"/>
    <w:uiPriority w:val="99"/>
    <w:unhideWhenUsed/>
    <w:rsid w:val="0019152D"/>
    <w:pPr>
      <w:tabs>
        <w:tab w:val="center" w:pos="4677"/>
        <w:tab w:val="right" w:pos="9355"/>
      </w:tabs>
    </w:pPr>
  </w:style>
  <w:style w:type="character" w:customStyle="1" w:styleId="a8">
    <w:name w:val="Верхний колонтитул Знак"/>
    <w:basedOn w:val="a0"/>
    <w:link w:val="a7"/>
    <w:uiPriority w:val="99"/>
    <w:rsid w:val="0019152D"/>
    <w:rPr>
      <w:rFonts w:ascii="Calibri" w:eastAsia="Calibri" w:hAnsi="Calibri" w:cs="Times New Roman"/>
    </w:rPr>
  </w:style>
  <w:style w:type="paragraph" w:styleId="a9">
    <w:name w:val="footer"/>
    <w:basedOn w:val="a"/>
    <w:link w:val="aa"/>
    <w:uiPriority w:val="99"/>
    <w:unhideWhenUsed/>
    <w:rsid w:val="0019152D"/>
    <w:pPr>
      <w:tabs>
        <w:tab w:val="center" w:pos="4677"/>
        <w:tab w:val="right" w:pos="9355"/>
      </w:tabs>
    </w:pPr>
  </w:style>
  <w:style w:type="character" w:customStyle="1" w:styleId="aa">
    <w:name w:val="Нижний колонтитул Знак"/>
    <w:basedOn w:val="a0"/>
    <w:link w:val="a9"/>
    <w:uiPriority w:val="99"/>
    <w:rsid w:val="0019152D"/>
    <w:rPr>
      <w:rFonts w:ascii="Calibri" w:eastAsia="Calibri" w:hAnsi="Calibri" w:cs="Times New Roman"/>
    </w:rPr>
  </w:style>
  <w:style w:type="paragraph" w:styleId="21">
    <w:name w:val="Body Text Indent 2"/>
    <w:basedOn w:val="a"/>
    <w:link w:val="22"/>
    <w:rsid w:val="0019152D"/>
    <w:pPr>
      <w:spacing w:after="120" w:line="480" w:lineRule="auto"/>
      <w:ind w:left="283"/>
    </w:pPr>
  </w:style>
  <w:style w:type="character" w:customStyle="1" w:styleId="22">
    <w:name w:val="Основной текст с отступом 2 Знак"/>
    <w:basedOn w:val="a0"/>
    <w:link w:val="21"/>
    <w:rsid w:val="0019152D"/>
    <w:rPr>
      <w:rFonts w:ascii="Calibri" w:eastAsia="Calibri" w:hAnsi="Calibri" w:cs="Times New Roman"/>
    </w:rPr>
  </w:style>
  <w:style w:type="paragraph" w:styleId="ab">
    <w:name w:val="List Paragraph"/>
    <w:basedOn w:val="a"/>
    <w:uiPriority w:val="34"/>
    <w:qFormat/>
    <w:rsid w:val="0019152D"/>
    <w:pPr>
      <w:spacing w:after="0" w:line="240" w:lineRule="auto"/>
      <w:ind w:left="720"/>
      <w:contextualSpacing/>
    </w:pPr>
    <w:rPr>
      <w:rFonts w:ascii="Times New Roman" w:eastAsia="Times New Roman" w:hAnsi="Times New Roman"/>
      <w:sz w:val="24"/>
      <w:szCs w:val="24"/>
      <w:lang w:eastAsia="ru-RU"/>
    </w:rPr>
  </w:style>
  <w:style w:type="paragraph" w:styleId="ac">
    <w:name w:val="Balloon Text"/>
    <w:basedOn w:val="a"/>
    <w:link w:val="ad"/>
    <w:uiPriority w:val="99"/>
    <w:semiHidden/>
    <w:unhideWhenUsed/>
    <w:rsid w:val="0019152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9152D"/>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 Абсолютно сухая масса растения (г)</c:v>
                </c:pt>
              </c:strCache>
            </c:strRef>
          </c:tx>
          <c:spPr>
            <a:ln>
              <a:solidFill>
                <a:sysClr val="window" lastClr="FFFFFF"/>
              </a:solidFill>
            </a:ln>
          </c:spPr>
          <c:dLbls>
            <c:txPr>
              <a:bodyPr/>
              <a:lstStyle/>
              <a:p>
                <a:pPr>
                  <a:defRPr sz="1100"/>
                </a:pPr>
                <a:endParaRPr lang="ru-RU"/>
              </a:p>
            </c:txPr>
            <c:dLblPos val="ctr"/>
            <c:showVal val="1"/>
            <c:showLeaderLines val="1"/>
          </c:dLbls>
          <c:cat>
            <c:strRef>
              <c:f>Лист1!$A$2:$A$5</c:f>
              <c:strCache>
                <c:ptCount val="4"/>
                <c:pt idx="0">
                  <c:v>Саратовская  90(st)</c:v>
                </c:pt>
                <c:pt idx="1">
                  <c:v>Оренбургская 14</c:v>
                </c:pt>
                <c:pt idx="2">
                  <c:v>Оренбургская 105</c:v>
                </c:pt>
                <c:pt idx="3">
                  <c:v>Рифей</c:v>
                </c:pt>
              </c:strCache>
            </c:strRef>
          </c:cat>
          <c:val>
            <c:numRef>
              <c:f>Лист1!$B$2:$B$5</c:f>
              <c:numCache>
                <c:formatCode>General</c:formatCode>
                <c:ptCount val="4"/>
                <c:pt idx="0">
                  <c:v>0.4</c:v>
                </c:pt>
                <c:pt idx="1">
                  <c:v>0.29000000000000031</c:v>
                </c:pt>
                <c:pt idx="2">
                  <c:v>0.28000000000000008</c:v>
                </c:pt>
                <c:pt idx="3">
                  <c:v>0.56999999999999995</c:v>
                </c:pt>
              </c:numCache>
            </c:numRef>
          </c:val>
        </c:ser>
        <c:firstSliceAng val="0"/>
      </c:pieChart>
      <c:spPr>
        <a:noFill/>
        <a:ln w="25405">
          <a:noFill/>
        </a:ln>
      </c:spPr>
    </c:plotArea>
    <c:legend>
      <c:legendPos val="r"/>
      <c:txPr>
        <a:bodyPr/>
        <a:lstStyle/>
        <a:p>
          <a:pPr>
            <a:defRPr sz="1200"/>
          </a:pPr>
          <a:endParaRPr lang="ru-RU"/>
        </a:p>
      </c:txPr>
    </c:legend>
    <c:plotVisOnly val="1"/>
    <c:dispBlanksAs val="zero"/>
  </c:chart>
  <c:spPr>
    <a:noFill/>
    <a:ln>
      <a:noFill/>
    </a:ln>
  </c:spPr>
  <c:txPr>
    <a:bodyPr/>
    <a:lstStyle/>
    <a:p>
      <a:pPr>
        <a:defRPr sz="1800"/>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Хозяйственная урожайность, Ц./га</c:v>
                </c:pt>
              </c:strCache>
            </c:strRef>
          </c:tx>
          <c:dLbls>
            <c:dLbl>
              <c:idx val="0"/>
              <c:layout>
                <c:manualLayout>
                  <c:x val="0"/>
                  <c:y val="7.9365079365079361E-2"/>
                </c:manualLayout>
              </c:layout>
              <c:spPr/>
              <c:txPr>
                <a:bodyPr/>
                <a:lstStyle/>
                <a:p>
                  <a:pPr>
                    <a:defRPr>
                      <a:solidFill>
                        <a:schemeClr val="bg1"/>
                      </a:solidFill>
                    </a:defRPr>
                  </a:pPr>
                  <a:endParaRPr lang="ru-RU"/>
                </a:p>
              </c:txPr>
              <c:showVal val="1"/>
            </c:dLbl>
            <c:dLbl>
              <c:idx val="1"/>
              <c:layout>
                <c:manualLayout>
                  <c:x val="2.3148148148148147E-3"/>
                  <c:y val="0.11507936507936486"/>
                </c:manualLayout>
              </c:layout>
              <c:spPr/>
              <c:txPr>
                <a:bodyPr/>
                <a:lstStyle/>
                <a:p>
                  <a:pPr>
                    <a:defRPr sz="900">
                      <a:solidFill>
                        <a:schemeClr val="bg1"/>
                      </a:solidFill>
                    </a:defRPr>
                  </a:pPr>
                  <a:endParaRPr lang="ru-RU"/>
                </a:p>
              </c:txPr>
              <c:showVal val="1"/>
            </c:dLbl>
            <c:dLbl>
              <c:idx val="2"/>
              <c:layout>
                <c:manualLayout>
                  <c:x val="0"/>
                  <c:y val="9.9206349206349409E-2"/>
                </c:manualLayout>
              </c:layout>
              <c:spPr/>
              <c:txPr>
                <a:bodyPr/>
                <a:lstStyle/>
                <a:p>
                  <a:pPr>
                    <a:defRPr>
                      <a:solidFill>
                        <a:schemeClr val="bg1"/>
                      </a:solidFill>
                    </a:defRPr>
                  </a:pPr>
                  <a:endParaRPr lang="ru-RU"/>
                </a:p>
              </c:txPr>
              <c:showVal val="1"/>
            </c:dLbl>
            <c:dLbl>
              <c:idx val="3"/>
              <c:layout>
                <c:manualLayout>
                  <c:x val="0"/>
                  <c:y val="9.5238095238095247E-2"/>
                </c:manualLayout>
              </c:layout>
              <c:tx>
                <c:rich>
                  <a:bodyPr/>
                  <a:lstStyle/>
                  <a:p>
                    <a:r>
                      <a:rPr lang="en-US" sz="900">
                        <a:solidFill>
                          <a:schemeClr val="bg1"/>
                        </a:solidFill>
                      </a:rPr>
                      <a:t>13,6</a:t>
                    </a:r>
                  </a:p>
                </c:rich>
              </c:tx>
              <c:showVal val="1"/>
            </c:dLbl>
            <c:showVal val="1"/>
          </c:dLbls>
          <c:cat>
            <c:strRef>
              <c:f>Лист1!$A$2:$A$5</c:f>
              <c:strCache>
                <c:ptCount val="4"/>
                <c:pt idx="0">
                  <c:v>Саратовская  90(st)</c:v>
                </c:pt>
                <c:pt idx="1">
                  <c:v>Оренбургская 14</c:v>
                </c:pt>
                <c:pt idx="2">
                  <c:v>Оренбургская 105</c:v>
                </c:pt>
                <c:pt idx="3">
                  <c:v>Рифей</c:v>
                </c:pt>
              </c:strCache>
            </c:strRef>
          </c:cat>
          <c:val>
            <c:numRef>
              <c:f>Лист1!$B$2:$B$5</c:f>
              <c:numCache>
                <c:formatCode>General</c:formatCode>
                <c:ptCount val="4"/>
                <c:pt idx="0">
                  <c:v>11.5</c:v>
                </c:pt>
                <c:pt idx="1">
                  <c:v>13.58</c:v>
                </c:pt>
                <c:pt idx="2">
                  <c:v>10</c:v>
                </c:pt>
                <c:pt idx="3">
                  <c:v>13.6</c:v>
                </c:pt>
              </c:numCache>
            </c:numRef>
          </c:val>
        </c:ser>
        <c:ser>
          <c:idx val="1"/>
          <c:order val="1"/>
          <c:tx>
            <c:strRef>
              <c:f>Лист1!$C$1</c:f>
              <c:strCache>
                <c:ptCount val="1"/>
                <c:pt idx="0">
                  <c:v>Биологическая урожайность, Ц./га</c:v>
                </c:pt>
              </c:strCache>
            </c:strRef>
          </c:tx>
          <c:dLbls>
            <c:dLbl>
              <c:idx val="0"/>
              <c:layout>
                <c:manualLayout>
                  <c:x val="6.9444444444444562E-3"/>
                  <c:y val="8.3333333333333343E-2"/>
                </c:manualLayout>
              </c:layout>
              <c:spPr/>
              <c:txPr>
                <a:bodyPr/>
                <a:lstStyle/>
                <a:p>
                  <a:pPr>
                    <a:defRPr sz="800">
                      <a:solidFill>
                        <a:schemeClr val="bg1"/>
                      </a:solidFill>
                    </a:defRPr>
                  </a:pPr>
                  <a:endParaRPr lang="ru-RU"/>
                </a:p>
              </c:txPr>
              <c:showVal val="1"/>
            </c:dLbl>
            <c:dLbl>
              <c:idx val="1"/>
              <c:layout>
                <c:manualLayout>
                  <c:x val="2.3148148148148147E-3"/>
                  <c:y val="9.1269841269841306E-2"/>
                </c:manualLayout>
              </c:layout>
              <c:spPr/>
              <c:txPr>
                <a:bodyPr/>
                <a:lstStyle/>
                <a:p>
                  <a:pPr>
                    <a:defRPr sz="800">
                      <a:solidFill>
                        <a:schemeClr val="bg1"/>
                      </a:solidFill>
                    </a:defRPr>
                  </a:pPr>
                  <a:endParaRPr lang="ru-RU"/>
                </a:p>
              </c:txPr>
              <c:showVal val="1"/>
            </c:dLbl>
            <c:dLbl>
              <c:idx val="2"/>
              <c:layout>
                <c:manualLayout>
                  <c:x val="2.3148148148148147E-3"/>
                  <c:y val="7.9365079365079361E-2"/>
                </c:manualLayout>
              </c:layout>
              <c:spPr/>
              <c:txPr>
                <a:bodyPr/>
                <a:lstStyle/>
                <a:p>
                  <a:pPr>
                    <a:defRPr sz="800">
                      <a:solidFill>
                        <a:schemeClr val="bg1"/>
                      </a:solidFill>
                    </a:defRPr>
                  </a:pPr>
                  <a:endParaRPr lang="ru-RU"/>
                </a:p>
              </c:txPr>
              <c:showVal val="1"/>
            </c:dLbl>
            <c:dLbl>
              <c:idx val="3"/>
              <c:layout>
                <c:manualLayout>
                  <c:x val="6.9444444444444562E-3"/>
                  <c:y val="9.1269841269841251E-2"/>
                </c:manualLayout>
              </c:layout>
              <c:spPr/>
              <c:txPr>
                <a:bodyPr/>
                <a:lstStyle/>
                <a:p>
                  <a:pPr>
                    <a:defRPr sz="800">
                      <a:solidFill>
                        <a:schemeClr val="bg1"/>
                      </a:solidFill>
                    </a:defRPr>
                  </a:pPr>
                  <a:endParaRPr lang="ru-RU"/>
                </a:p>
              </c:txPr>
              <c:showVal val="1"/>
            </c:dLbl>
            <c:showVal val="1"/>
          </c:dLbls>
          <c:cat>
            <c:strRef>
              <c:f>Лист1!$A$2:$A$5</c:f>
              <c:strCache>
                <c:ptCount val="4"/>
                <c:pt idx="0">
                  <c:v>Саратовская  90(st)</c:v>
                </c:pt>
                <c:pt idx="1">
                  <c:v>Оренбургская 14</c:v>
                </c:pt>
                <c:pt idx="2">
                  <c:v>Оренбургская 105</c:v>
                </c:pt>
                <c:pt idx="3">
                  <c:v>Рифей</c:v>
                </c:pt>
              </c:strCache>
            </c:strRef>
          </c:cat>
          <c:val>
            <c:numRef>
              <c:f>Лист1!$C$2:$C$5</c:f>
              <c:numCache>
                <c:formatCode>General</c:formatCode>
                <c:ptCount val="4"/>
                <c:pt idx="0">
                  <c:v>15.71</c:v>
                </c:pt>
                <c:pt idx="1">
                  <c:v>16.37</c:v>
                </c:pt>
                <c:pt idx="2">
                  <c:v>14.46</c:v>
                </c:pt>
                <c:pt idx="3">
                  <c:v>17.16</c:v>
                </c:pt>
              </c:numCache>
            </c:numRef>
          </c:val>
        </c:ser>
        <c:dLbls>
          <c:showVal val="1"/>
        </c:dLbls>
        <c:shape val="box"/>
        <c:axId val="51030272"/>
        <c:axId val="51036160"/>
        <c:axId val="70452992"/>
      </c:bar3DChart>
      <c:catAx>
        <c:axId val="51030272"/>
        <c:scaling>
          <c:orientation val="minMax"/>
        </c:scaling>
        <c:axPos val="b"/>
        <c:tickLblPos val="nextTo"/>
        <c:crossAx val="51036160"/>
        <c:crosses val="autoZero"/>
        <c:auto val="1"/>
        <c:lblAlgn val="ctr"/>
        <c:lblOffset val="100"/>
      </c:catAx>
      <c:valAx>
        <c:axId val="51036160"/>
        <c:scaling>
          <c:orientation val="minMax"/>
        </c:scaling>
        <c:axPos val="l"/>
        <c:majorGridlines/>
        <c:numFmt formatCode="General" sourceLinked="1"/>
        <c:tickLblPos val="nextTo"/>
        <c:crossAx val="51030272"/>
        <c:crosses val="autoZero"/>
        <c:crossBetween val="between"/>
      </c:valAx>
      <c:serAx>
        <c:axId val="70452992"/>
        <c:scaling>
          <c:orientation val="minMax"/>
        </c:scaling>
        <c:delete val="1"/>
        <c:axPos val="b"/>
        <c:tickLblPos val="none"/>
        <c:crossAx val="51036160"/>
        <c:crosses val="autoZero"/>
      </c:serAx>
    </c:plotArea>
    <c:legend>
      <c:legendPos val="r"/>
    </c:legend>
    <c:plotVisOnly val="1"/>
    <c:dispBlanksAs val="gap"/>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363</TotalTime>
  <Pages>41</Pages>
  <Words>7853</Words>
  <Characters>44768</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imFiXiT</dc:creator>
  <cp:lastModifiedBy>user</cp:lastModifiedBy>
  <cp:revision>22</cp:revision>
  <dcterms:created xsi:type="dcterms:W3CDTF">2018-04-02T12:13:00Z</dcterms:created>
  <dcterms:modified xsi:type="dcterms:W3CDTF">2018-09-06T11:08:00Z</dcterms:modified>
</cp:coreProperties>
</file>