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6A" w:rsidRPr="0056173A" w:rsidRDefault="004F046A" w:rsidP="004F046A">
      <w:pPr>
        <w:spacing w:after="0" w:line="36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56173A">
        <w:rPr>
          <w:rFonts w:ascii="Times New Roman" w:hAnsi="Times New Roman"/>
          <w:sz w:val="28"/>
          <w:szCs w:val="28"/>
        </w:rPr>
        <w:t>Министерство образования Республики Башкортостан</w:t>
      </w:r>
    </w:p>
    <w:p w:rsidR="004F046A" w:rsidRPr="0056173A" w:rsidRDefault="004F046A" w:rsidP="004F046A">
      <w:pPr>
        <w:spacing w:after="0" w:line="36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56173A">
        <w:rPr>
          <w:rFonts w:ascii="Times New Roman" w:hAnsi="Times New Roman"/>
          <w:sz w:val="28"/>
          <w:szCs w:val="28"/>
        </w:rPr>
        <w:t xml:space="preserve">Государственное бюджетное учреждение дополнительного образования </w:t>
      </w:r>
      <w:bookmarkStart w:id="0" w:name="_GoBack"/>
      <w:r w:rsidRPr="0056173A">
        <w:rPr>
          <w:rFonts w:ascii="Times New Roman" w:hAnsi="Times New Roman"/>
          <w:sz w:val="28"/>
          <w:szCs w:val="28"/>
        </w:rPr>
        <w:t xml:space="preserve">«Республиканский Детский Образовательный Технопарк» </w:t>
      </w:r>
    </w:p>
    <w:bookmarkEnd w:id="0"/>
    <w:p w:rsidR="004F046A" w:rsidRDefault="004F046A" w:rsidP="004F046A">
      <w:pPr>
        <w:spacing w:after="0" w:line="240" w:lineRule="auto"/>
        <w:ind w:hanging="567"/>
        <w:jc w:val="center"/>
        <w:rPr>
          <w:rFonts w:ascii="Times New Roman" w:eastAsia="Arial Unicode MS" w:hAnsi="Times New Roman"/>
          <w:sz w:val="28"/>
          <w:szCs w:val="28"/>
        </w:rPr>
      </w:pPr>
      <w:r w:rsidRPr="0056173A">
        <w:rPr>
          <w:rFonts w:ascii="Times New Roman" w:eastAsia="Arial Unicode MS" w:hAnsi="Times New Roman"/>
          <w:sz w:val="28"/>
          <w:szCs w:val="28"/>
        </w:rPr>
        <w:t>«</w:t>
      </w:r>
      <w:r w:rsidR="00C13E78">
        <w:rPr>
          <w:rFonts w:ascii="Times New Roman" w:eastAsia="Arial Unicode MS" w:hAnsi="Times New Roman"/>
          <w:sz w:val="28"/>
          <w:szCs w:val="28"/>
        </w:rPr>
        <w:t xml:space="preserve">Юные </w:t>
      </w:r>
      <w:proofErr w:type="spellStart"/>
      <w:r w:rsidR="00C13E78">
        <w:rPr>
          <w:rFonts w:ascii="Times New Roman" w:eastAsia="Arial Unicode MS" w:hAnsi="Times New Roman"/>
          <w:sz w:val="28"/>
          <w:szCs w:val="28"/>
        </w:rPr>
        <w:t>Тимирязевцы</w:t>
      </w:r>
      <w:proofErr w:type="spellEnd"/>
      <w:r w:rsidRPr="0056173A">
        <w:rPr>
          <w:rFonts w:ascii="Times New Roman" w:eastAsia="Arial Unicode MS" w:hAnsi="Times New Roman"/>
          <w:sz w:val="28"/>
          <w:szCs w:val="28"/>
        </w:rPr>
        <w:t>»</w:t>
      </w:r>
    </w:p>
    <w:p w:rsidR="004F046A" w:rsidRPr="0056173A" w:rsidRDefault="004F046A" w:rsidP="004F046A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4F046A" w:rsidRPr="0056173A" w:rsidRDefault="004F046A" w:rsidP="004F046A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 к п</w:t>
      </w:r>
      <w:r w:rsidRPr="0056173A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у</w:t>
      </w:r>
    </w:p>
    <w:p w:rsidR="004F046A" w:rsidRPr="0056173A" w:rsidRDefault="004F046A" w:rsidP="004F046A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56173A">
        <w:rPr>
          <w:rFonts w:ascii="Times New Roman" w:hAnsi="Times New Roman"/>
          <w:sz w:val="28"/>
          <w:szCs w:val="28"/>
        </w:rPr>
        <w:t xml:space="preserve"> </w:t>
      </w:r>
      <w:r w:rsidRPr="004F046A">
        <w:rPr>
          <w:rFonts w:ascii="Times New Roman" w:hAnsi="Times New Roman"/>
          <w:color w:val="000000"/>
          <w:sz w:val="28"/>
          <w:szCs w:val="28"/>
        </w:rPr>
        <w:t>Инкубатор для выведения цыплят домашней птицы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10"/>
      </w:tblGrid>
      <w:tr w:rsidR="004F046A" w:rsidRPr="0056173A" w:rsidTr="004F046A">
        <w:trPr>
          <w:jc w:val="center"/>
        </w:trPr>
        <w:tc>
          <w:tcPr>
            <w:tcW w:w="4710" w:type="dxa"/>
          </w:tcPr>
          <w:p w:rsidR="004F046A" w:rsidRDefault="004F046A" w:rsidP="004F0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046A" w:rsidRPr="0056173A" w:rsidRDefault="004F046A" w:rsidP="004F0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73A">
              <w:rPr>
                <w:rFonts w:ascii="Times New Roman" w:hAnsi="Times New Roman"/>
                <w:sz w:val="28"/>
                <w:szCs w:val="28"/>
              </w:rPr>
              <w:t>Работу выполнил:</w:t>
            </w:r>
          </w:p>
          <w:p w:rsidR="004F046A" w:rsidRPr="0056173A" w:rsidRDefault="004F046A" w:rsidP="004F0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173A">
              <w:rPr>
                <w:rFonts w:ascii="Times New Roman" w:hAnsi="Times New Roman"/>
                <w:sz w:val="28"/>
                <w:szCs w:val="28"/>
              </w:rPr>
              <w:t>Зиганшин</w:t>
            </w:r>
            <w:proofErr w:type="spellEnd"/>
            <w:r w:rsidRPr="0056173A">
              <w:rPr>
                <w:rFonts w:ascii="Times New Roman" w:hAnsi="Times New Roman"/>
                <w:sz w:val="28"/>
                <w:szCs w:val="28"/>
              </w:rPr>
              <w:t xml:space="preserve"> Искандер </w:t>
            </w:r>
            <w:proofErr w:type="spellStart"/>
            <w:r w:rsidRPr="0056173A">
              <w:rPr>
                <w:rFonts w:ascii="Times New Roman" w:hAnsi="Times New Roman"/>
                <w:sz w:val="28"/>
                <w:szCs w:val="28"/>
              </w:rPr>
              <w:t>Ильдарович</w:t>
            </w:r>
            <w:proofErr w:type="spellEnd"/>
          </w:p>
          <w:p w:rsidR="004F046A" w:rsidRDefault="004F046A" w:rsidP="004F0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73A">
              <w:rPr>
                <w:rFonts w:ascii="Times New Roman" w:hAnsi="Times New Roman"/>
                <w:sz w:val="28"/>
                <w:szCs w:val="28"/>
              </w:rPr>
              <w:t xml:space="preserve">Ученик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6173A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  <w:p w:rsidR="004F046A" w:rsidRPr="0056173A" w:rsidRDefault="004F046A" w:rsidP="004F0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046A" w:rsidRPr="0056173A" w:rsidRDefault="004F046A" w:rsidP="004F0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73A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4F046A" w:rsidRPr="0056173A" w:rsidRDefault="004F046A" w:rsidP="004F0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73A">
              <w:rPr>
                <w:rFonts w:ascii="Times New Roman" w:hAnsi="Times New Roman"/>
                <w:sz w:val="28"/>
                <w:szCs w:val="28"/>
              </w:rPr>
              <w:t xml:space="preserve">Абдуллин </w:t>
            </w:r>
            <w:proofErr w:type="spellStart"/>
            <w:r w:rsidRPr="0056173A">
              <w:rPr>
                <w:rFonts w:ascii="Times New Roman" w:hAnsi="Times New Roman"/>
                <w:sz w:val="28"/>
                <w:szCs w:val="28"/>
              </w:rPr>
              <w:t>Радомир</w:t>
            </w:r>
            <w:proofErr w:type="spellEnd"/>
            <w:r w:rsidRPr="00561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73A">
              <w:rPr>
                <w:rFonts w:ascii="Times New Roman" w:hAnsi="Times New Roman"/>
                <w:sz w:val="28"/>
                <w:szCs w:val="28"/>
              </w:rPr>
              <w:t>Акрамович</w:t>
            </w:r>
            <w:proofErr w:type="spellEnd"/>
          </w:p>
          <w:p w:rsidR="004F046A" w:rsidRPr="0056173A" w:rsidRDefault="004F046A" w:rsidP="004F0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73A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  <w:p w:rsidR="004F046A" w:rsidRPr="0056173A" w:rsidRDefault="004F046A" w:rsidP="004F0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046A" w:rsidRPr="0056173A" w:rsidRDefault="004F046A" w:rsidP="004F046A">
      <w:pPr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561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Выведение цыплят в инкубаторе — это процесс, требующий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61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определённых навыков в сфере птицеводства</w:t>
      </w:r>
      <w:r w:rsidRPr="0056173A">
        <w:rPr>
          <w:rFonts w:ascii="Times New Roman" w:hAnsi="Times New Roman"/>
          <w:sz w:val="28"/>
          <w:szCs w:val="28"/>
        </w:rPr>
        <w:t xml:space="preserve">. </w:t>
      </w:r>
      <w:r w:rsidRPr="0056173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Самыми основными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56173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регулируемыми параметрами являются температура и влажность. Инкубатор должен обладать следующим функционалом:</w:t>
      </w:r>
    </w:p>
    <w:p w:rsidR="004F046A" w:rsidRPr="0056173A" w:rsidRDefault="004F046A" w:rsidP="004F04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395" w:hanging="35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6173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Измерение температуры и влажности и вывод данных на экран;</w:t>
      </w:r>
    </w:p>
    <w:p w:rsidR="004F046A" w:rsidRPr="0056173A" w:rsidRDefault="004F046A" w:rsidP="004F046A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1395" w:hanging="35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6173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Точное регулирование вышеназванных физических величин;</w:t>
      </w:r>
    </w:p>
    <w:p w:rsidR="004F046A" w:rsidRPr="0056173A" w:rsidRDefault="004F046A" w:rsidP="004F046A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1395" w:hanging="35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6173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Управление автоматическим поворотом лотков через определённый промежуток времени;</w:t>
      </w:r>
    </w:p>
    <w:p w:rsidR="004F046A" w:rsidRPr="0056173A" w:rsidRDefault="004F046A" w:rsidP="004F046A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1395" w:hanging="35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6173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Управление вентиляторами.</w:t>
      </w:r>
    </w:p>
    <w:p w:rsidR="004F046A" w:rsidRPr="0056173A" w:rsidRDefault="004F046A" w:rsidP="004F046A">
      <w:pPr>
        <w:pStyle w:val="a4"/>
        <w:shd w:val="clear" w:color="auto" w:fill="FFFFFF"/>
        <w:spacing w:before="0" w:beforeAutospacing="0" w:after="0" w:line="360" w:lineRule="auto"/>
        <w:ind w:firstLine="708"/>
        <w:rPr>
          <w:color w:val="000000"/>
          <w:sz w:val="28"/>
          <w:szCs w:val="28"/>
        </w:rPr>
      </w:pPr>
      <w:r w:rsidRPr="0056173A">
        <w:rPr>
          <w:color w:val="000000"/>
          <w:sz w:val="28"/>
          <w:szCs w:val="28"/>
        </w:rPr>
        <w:t>Микроклимат в камере инкубатора должен быть стабильным, а потому важно поддерживать и периодически проверять режим инкубации. Его основными показателями являются параметры влажности и температуры.</w:t>
      </w:r>
    </w:p>
    <w:p w:rsidR="004F046A" w:rsidRDefault="004F046A" w:rsidP="004F046A">
      <w:pPr>
        <w:pStyle w:val="a4"/>
        <w:shd w:val="clear" w:color="auto" w:fill="FFFFFF"/>
        <w:spacing w:before="0" w:beforeAutospacing="0" w:after="0" w:line="360" w:lineRule="auto"/>
        <w:ind w:firstLine="708"/>
        <w:rPr>
          <w:color w:val="000000"/>
          <w:sz w:val="28"/>
          <w:szCs w:val="28"/>
        </w:rPr>
      </w:pPr>
      <w:r w:rsidRPr="0056173A">
        <w:rPr>
          <w:color w:val="000000"/>
          <w:sz w:val="28"/>
          <w:szCs w:val="28"/>
        </w:rPr>
        <w:t>Переувлажнение, охлаждение или излишний перегрев яиц неизменно приведут к торможению формирования зародыша, возникновению инфекций, гибели птенцов.</w:t>
      </w:r>
    </w:p>
    <w:p w:rsidR="004F046A" w:rsidRPr="0056173A" w:rsidRDefault="004F046A" w:rsidP="004F046A">
      <w:pPr>
        <w:pStyle w:val="a4"/>
        <w:shd w:val="clear" w:color="auto" w:fill="FFFFFF"/>
        <w:spacing w:before="0" w:beforeAutospacing="0" w:after="0" w:line="360" w:lineRule="auto"/>
        <w:ind w:firstLine="708"/>
        <w:rPr>
          <w:sz w:val="28"/>
          <w:szCs w:val="28"/>
        </w:rPr>
      </w:pPr>
      <w:r w:rsidRPr="0056173A">
        <w:rPr>
          <w:sz w:val="28"/>
          <w:szCs w:val="28"/>
        </w:rPr>
        <w:t>И</w:t>
      </w:r>
      <w:r w:rsidRPr="0056173A">
        <w:rPr>
          <w:color w:val="000000"/>
          <w:sz w:val="28"/>
          <w:szCs w:val="28"/>
        </w:rPr>
        <w:t xml:space="preserve">нкубатор на основе </w:t>
      </w:r>
      <w:proofErr w:type="spellStart"/>
      <w:r w:rsidRPr="0056173A">
        <w:rPr>
          <w:color w:val="000000"/>
          <w:sz w:val="28"/>
          <w:szCs w:val="28"/>
        </w:rPr>
        <w:t>IoT</w:t>
      </w:r>
      <w:proofErr w:type="spellEnd"/>
      <w:r w:rsidRPr="0056173A">
        <w:rPr>
          <w:color w:val="000000"/>
          <w:sz w:val="28"/>
          <w:szCs w:val="28"/>
        </w:rPr>
        <w:t xml:space="preserve"> технологий</w:t>
      </w:r>
      <w:r w:rsidRPr="0056173A">
        <w:rPr>
          <w:color w:val="000000"/>
          <w:sz w:val="28"/>
          <w:szCs w:val="28"/>
          <w:shd w:val="clear" w:color="auto" w:fill="FFFFFF"/>
        </w:rPr>
        <w:t xml:space="preserve">, с возможностью </w:t>
      </w:r>
      <w:r w:rsidRPr="0056173A">
        <w:rPr>
          <w:color w:val="000000"/>
          <w:sz w:val="28"/>
          <w:szCs w:val="28"/>
        </w:rPr>
        <w:t xml:space="preserve">удаленного управления </w:t>
      </w:r>
      <w:r w:rsidRPr="0056173A">
        <w:rPr>
          <w:sz w:val="28"/>
          <w:szCs w:val="28"/>
        </w:rPr>
        <w:t>позволяет:</w:t>
      </w:r>
    </w:p>
    <w:p w:rsidR="004F046A" w:rsidRPr="0056173A" w:rsidRDefault="004F046A" w:rsidP="004F04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3A">
        <w:rPr>
          <w:rFonts w:ascii="Times New Roman" w:hAnsi="Times New Roman" w:cs="Times New Roman"/>
          <w:sz w:val="28"/>
          <w:szCs w:val="28"/>
        </w:rPr>
        <w:lastRenderedPageBreak/>
        <w:t>Выращивать  экологически чистых продуктов на личном приусадебном участке.</w:t>
      </w:r>
    </w:p>
    <w:p w:rsidR="004F046A" w:rsidRPr="0056173A" w:rsidRDefault="004F046A" w:rsidP="004F04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3A">
        <w:rPr>
          <w:rFonts w:ascii="Times New Roman" w:hAnsi="Times New Roman" w:cs="Times New Roman"/>
          <w:sz w:val="28"/>
          <w:szCs w:val="28"/>
        </w:rPr>
        <w:t xml:space="preserve">Сокращать  долю ручного труда по обслуживанию мини-инкубатора, путем внедрения автоматизации, на базе </w:t>
      </w:r>
      <w:proofErr w:type="spellStart"/>
      <w:r w:rsidRPr="0056173A">
        <w:rPr>
          <w:rFonts w:ascii="Times New Roman" w:hAnsi="Times New Roman" w:cs="Times New Roman"/>
          <w:color w:val="000000"/>
          <w:sz w:val="28"/>
          <w:szCs w:val="28"/>
        </w:rPr>
        <w:t>IoT</w:t>
      </w:r>
      <w:proofErr w:type="spellEnd"/>
      <w:r w:rsidRPr="0056173A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</w:t>
      </w:r>
      <w:r w:rsidRPr="00561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возможностью </w:t>
      </w:r>
      <w:r w:rsidRPr="0056173A">
        <w:rPr>
          <w:rFonts w:ascii="Times New Roman" w:hAnsi="Times New Roman" w:cs="Times New Roman"/>
          <w:color w:val="000000"/>
          <w:sz w:val="28"/>
          <w:szCs w:val="28"/>
        </w:rPr>
        <w:t>удаленного управления</w:t>
      </w:r>
      <w:r w:rsidRPr="0056173A">
        <w:rPr>
          <w:rFonts w:ascii="Times New Roman" w:hAnsi="Times New Roman" w:cs="Times New Roman"/>
          <w:sz w:val="28"/>
          <w:szCs w:val="28"/>
        </w:rPr>
        <w:t>.</w:t>
      </w:r>
    </w:p>
    <w:p w:rsidR="004F046A" w:rsidRPr="0056173A" w:rsidRDefault="004F046A" w:rsidP="004F04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3A">
        <w:rPr>
          <w:rFonts w:ascii="Times New Roman" w:hAnsi="Times New Roman" w:cs="Times New Roman"/>
          <w:sz w:val="28"/>
          <w:szCs w:val="28"/>
        </w:rPr>
        <w:t>Обеспечить удаленное наблюдение над процессами инкубации.</w:t>
      </w:r>
    </w:p>
    <w:p w:rsidR="004F046A" w:rsidRPr="0056173A" w:rsidRDefault="004F046A" w:rsidP="004F04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3A">
        <w:rPr>
          <w:rFonts w:ascii="Times New Roman" w:hAnsi="Times New Roman" w:cs="Times New Roman"/>
          <w:sz w:val="28"/>
          <w:szCs w:val="28"/>
        </w:rPr>
        <w:t>Повысить надежность получения ожидаемого результата, благодаря программному обеспечению.</w:t>
      </w:r>
    </w:p>
    <w:p w:rsidR="005A532E" w:rsidRDefault="005A532E"/>
    <w:sectPr w:rsidR="005A532E" w:rsidSect="00790F0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26F"/>
    <w:multiLevelType w:val="multilevel"/>
    <w:tmpl w:val="647A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C14F13"/>
    <w:multiLevelType w:val="hybridMultilevel"/>
    <w:tmpl w:val="688AE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6A"/>
    <w:rsid w:val="004F046A"/>
    <w:rsid w:val="005072D3"/>
    <w:rsid w:val="005A532E"/>
    <w:rsid w:val="00790F07"/>
    <w:rsid w:val="00C1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6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46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Normal (Web)"/>
    <w:basedOn w:val="a"/>
    <w:uiPriority w:val="99"/>
    <w:rsid w:val="004F046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6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46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Normal (Web)"/>
    <w:basedOn w:val="a"/>
    <w:uiPriority w:val="99"/>
    <w:rsid w:val="004F046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Мингажева А.М.</cp:lastModifiedBy>
  <cp:revision>2</cp:revision>
  <dcterms:created xsi:type="dcterms:W3CDTF">2020-09-10T18:15:00Z</dcterms:created>
  <dcterms:modified xsi:type="dcterms:W3CDTF">2020-09-11T02:49:00Z</dcterms:modified>
</cp:coreProperties>
</file>