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A2" w:rsidRPr="000965A4" w:rsidRDefault="001536A2" w:rsidP="001536A2">
      <w:pPr>
        <w:pStyle w:val="a7"/>
        <w:widowControl/>
        <w:jc w:val="center"/>
        <w:rPr>
          <w:rFonts w:eastAsia="Times New Roman" w:cs="Times New Roman"/>
          <w:sz w:val="28"/>
          <w:szCs w:val="28"/>
        </w:rPr>
      </w:pPr>
      <w:r w:rsidRPr="000965A4">
        <w:rPr>
          <w:rFonts w:eastAsia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 Ордынского района Новосибирской области</w:t>
      </w:r>
    </w:p>
    <w:p w:rsidR="001536A2" w:rsidRPr="000965A4" w:rsidRDefault="001536A2" w:rsidP="001536A2">
      <w:pPr>
        <w:pStyle w:val="a7"/>
        <w:widowControl/>
        <w:jc w:val="center"/>
        <w:rPr>
          <w:rFonts w:eastAsia="Times New Roman" w:cs="Times New Roman"/>
          <w:sz w:val="28"/>
          <w:szCs w:val="28"/>
        </w:rPr>
      </w:pPr>
      <w:r w:rsidRPr="000965A4">
        <w:rPr>
          <w:rFonts w:eastAsia="Times New Roman" w:cs="Times New Roman"/>
          <w:sz w:val="28"/>
          <w:szCs w:val="28"/>
        </w:rPr>
        <w:t xml:space="preserve"> «Дом детского творчества» </w:t>
      </w:r>
    </w:p>
    <w:p w:rsidR="001536A2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 xml:space="preserve">Объединение «Юный исследователь и </w:t>
      </w:r>
      <w:proofErr w:type="spellStart"/>
      <w:r w:rsidRPr="000965A4">
        <w:rPr>
          <w:rFonts w:cs="Times New Roman"/>
          <w:sz w:val="28"/>
          <w:szCs w:val="28"/>
        </w:rPr>
        <w:t>агропредприниматель</w:t>
      </w:r>
      <w:proofErr w:type="spellEnd"/>
      <w:r w:rsidRPr="000965A4">
        <w:rPr>
          <w:rFonts w:cs="Times New Roman"/>
          <w:sz w:val="28"/>
          <w:szCs w:val="28"/>
        </w:rPr>
        <w:t>»</w:t>
      </w:r>
    </w:p>
    <w:p w:rsidR="001536A2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 </w:t>
      </w:r>
    </w:p>
    <w:p w:rsidR="001536A2" w:rsidRPr="0090506F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90506F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  <w:r w:rsidRPr="0090506F">
        <w:rPr>
          <w:rFonts w:cs="Times New Roman"/>
          <w:b/>
          <w:sz w:val="28"/>
          <w:szCs w:val="28"/>
        </w:rPr>
        <w:t xml:space="preserve">Влияние </w:t>
      </w:r>
      <w:proofErr w:type="gramStart"/>
      <w:r w:rsidRPr="0090506F">
        <w:rPr>
          <w:rFonts w:cs="Times New Roman"/>
          <w:b/>
          <w:color w:val="000000"/>
          <w:sz w:val="28"/>
          <w:szCs w:val="28"/>
        </w:rPr>
        <w:t>бета-каротина</w:t>
      </w:r>
      <w:proofErr w:type="gramEnd"/>
      <w:r w:rsidRPr="0090506F">
        <w:rPr>
          <w:rFonts w:cs="Times New Roman"/>
          <w:color w:val="000000"/>
          <w:sz w:val="28"/>
          <w:szCs w:val="28"/>
        </w:rPr>
        <w:t xml:space="preserve"> </w:t>
      </w:r>
      <w:r w:rsidRPr="0090506F">
        <w:rPr>
          <w:rFonts w:cs="Times New Roman"/>
          <w:b/>
          <w:sz w:val="28"/>
          <w:szCs w:val="28"/>
        </w:rPr>
        <w:t>на продуктивность бройлеров в условиях личного подсобного хозяйства</w:t>
      </w: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right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 xml:space="preserve">Выполнил: </w:t>
      </w:r>
      <w:proofErr w:type="spellStart"/>
      <w:r>
        <w:rPr>
          <w:rFonts w:cs="Times New Roman"/>
          <w:sz w:val="28"/>
          <w:szCs w:val="28"/>
        </w:rPr>
        <w:t>Пустошкин</w:t>
      </w:r>
      <w:proofErr w:type="spellEnd"/>
      <w:r>
        <w:rPr>
          <w:rFonts w:cs="Times New Roman"/>
          <w:sz w:val="28"/>
          <w:szCs w:val="28"/>
        </w:rPr>
        <w:t xml:space="preserve"> Максим</w:t>
      </w:r>
      <w:r w:rsidRPr="000965A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8</w:t>
      </w:r>
      <w:r w:rsidRPr="000965A4">
        <w:rPr>
          <w:rFonts w:cs="Times New Roman"/>
          <w:sz w:val="28"/>
          <w:szCs w:val="28"/>
        </w:rPr>
        <w:t>класс</w:t>
      </w:r>
      <w:r>
        <w:rPr>
          <w:rFonts w:cs="Times New Roman"/>
          <w:sz w:val="28"/>
          <w:szCs w:val="28"/>
        </w:rPr>
        <w:t>, 14 лет</w:t>
      </w:r>
    </w:p>
    <w:p w:rsidR="001536A2" w:rsidRPr="000965A4" w:rsidRDefault="001536A2" w:rsidP="001536A2">
      <w:pPr>
        <w:pStyle w:val="a7"/>
        <w:widowControl/>
        <w:jc w:val="right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 xml:space="preserve">Руководитель: </w:t>
      </w:r>
      <w:proofErr w:type="spellStart"/>
      <w:r w:rsidRPr="000965A4">
        <w:rPr>
          <w:rFonts w:cs="Times New Roman"/>
          <w:sz w:val="28"/>
          <w:szCs w:val="28"/>
        </w:rPr>
        <w:t>Хрюкина</w:t>
      </w:r>
      <w:proofErr w:type="spellEnd"/>
      <w:r w:rsidRPr="000965A4">
        <w:rPr>
          <w:rFonts w:cs="Times New Roman"/>
          <w:sz w:val="28"/>
          <w:szCs w:val="28"/>
        </w:rPr>
        <w:t xml:space="preserve"> </w:t>
      </w:r>
      <w:proofErr w:type="spellStart"/>
      <w:r w:rsidRPr="000965A4">
        <w:rPr>
          <w:rFonts w:cs="Times New Roman"/>
          <w:sz w:val="28"/>
          <w:szCs w:val="28"/>
        </w:rPr>
        <w:t>Рахима</w:t>
      </w:r>
      <w:proofErr w:type="spellEnd"/>
      <w:r w:rsidRPr="000965A4">
        <w:rPr>
          <w:rFonts w:cs="Times New Roman"/>
          <w:sz w:val="28"/>
          <w:szCs w:val="28"/>
        </w:rPr>
        <w:t xml:space="preserve"> </w:t>
      </w:r>
      <w:proofErr w:type="spellStart"/>
      <w:r w:rsidRPr="000965A4">
        <w:rPr>
          <w:rFonts w:cs="Times New Roman"/>
          <w:sz w:val="28"/>
          <w:szCs w:val="28"/>
        </w:rPr>
        <w:t>Эркиновна</w:t>
      </w:r>
      <w:proofErr w:type="spellEnd"/>
    </w:p>
    <w:p w:rsidR="001536A2" w:rsidRPr="000965A4" w:rsidRDefault="001536A2" w:rsidP="001536A2">
      <w:pPr>
        <w:pStyle w:val="a7"/>
        <w:widowControl/>
        <w:jc w:val="right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  <w:proofErr w:type="spellStart"/>
      <w:r w:rsidRPr="000965A4">
        <w:rPr>
          <w:rFonts w:cs="Times New Roman"/>
          <w:sz w:val="28"/>
          <w:szCs w:val="28"/>
        </w:rPr>
        <w:t>с</w:t>
      </w:r>
      <w:proofErr w:type="gramStart"/>
      <w:r w:rsidRPr="000965A4">
        <w:rPr>
          <w:rFonts w:cs="Times New Roman"/>
          <w:sz w:val="28"/>
          <w:szCs w:val="28"/>
        </w:rPr>
        <w:t>.К</w:t>
      </w:r>
      <w:proofErr w:type="gramEnd"/>
      <w:r w:rsidRPr="000965A4">
        <w:rPr>
          <w:rFonts w:cs="Times New Roman"/>
          <w:sz w:val="28"/>
          <w:szCs w:val="28"/>
        </w:rPr>
        <w:t>ирза</w:t>
      </w:r>
      <w:proofErr w:type="spellEnd"/>
      <w:r w:rsidRPr="000965A4">
        <w:rPr>
          <w:rFonts w:cs="Times New Roman"/>
          <w:sz w:val="28"/>
          <w:szCs w:val="28"/>
        </w:rPr>
        <w:t>, 20</w:t>
      </w:r>
      <w:r>
        <w:rPr>
          <w:rFonts w:cs="Times New Roman"/>
          <w:sz w:val="28"/>
          <w:szCs w:val="28"/>
        </w:rPr>
        <w:t>20</w:t>
      </w:r>
      <w:r w:rsidRPr="000965A4">
        <w:rPr>
          <w:rFonts w:cs="Times New Roman"/>
          <w:sz w:val="28"/>
          <w:szCs w:val="28"/>
        </w:rPr>
        <w:t xml:space="preserve"> г.</w:t>
      </w:r>
    </w:p>
    <w:p w:rsidR="001536A2" w:rsidRPr="00131A21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Pr="00131A21" w:rsidRDefault="001536A2" w:rsidP="001536A2">
      <w:pPr>
        <w:ind w:firstLine="680"/>
        <w:jc w:val="center"/>
        <w:rPr>
          <w:rFonts w:eastAsia="Times New Roman" w:cs="Times New Roman"/>
          <w:sz w:val="28"/>
          <w:szCs w:val="28"/>
        </w:rPr>
      </w:pPr>
      <w:r w:rsidRPr="00131A21">
        <w:rPr>
          <w:rFonts w:cs="Times New Roman"/>
          <w:b/>
          <w:bCs/>
          <w:sz w:val="28"/>
          <w:szCs w:val="28"/>
        </w:rPr>
        <w:t>Оглавление</w:t>
      </w:r>
    </w:p>
    <w:p w:rsidR="001536A2" w:rsidRPr="00131A21" w:rsidRDefault="001536A2" w:rsidP="001536A2">
      <w:pPr>
        <w:jc w:val="both"/>
        <w:rPr>
          <w:rFonts w:cs="Times New Roman"/>
          <w:sz w:val="28"/>
          <w:szCs w:val="28"/>
        </w:rPr>
      </w:pPr>
      <w:r w:rsidRPr="00131A21">
        <w:rPr>
          <w:rFonts w:eastAsia="Times New Roman" w:cs="Times New Roman"/>
          <w:sz w:val="28"/>
          <w:szCs w:val="28"/>
        </w:rPr>
        <w:t>Введение</w:t>
      </w:r>
      <w:proofErr w:type="gramStart"/>
      <w:r w:rsidRPr="00131A21">
        <w:rPr>
          <w:rFonts w:eastAsia="Times New Roman" w:cs="Times New Roman"/>
          <w:sz w:val="28"/>
          <w:szCs w:val="28"/>
        </w:rPr>
        <w:t>…</w:t>
      </w:r>
      <w:r w:rsidRPr="00131A21">
        <w:rPr>
          <w:rFonts w:cs="Times New Roman"/>
          <w:sz w:val="28"/>
          <w:szCs w:val="28"/>
        </w:rPr>
        <w:t xml:space="preserve"> ………………………………………………………………….....</w:t>
      </w:r>
      <w:proofErr w:type="gramEnd"/>
      <w:r w:rsidRPr="00131A21">
        <w:rPr>
          <w:rFonts w:eastAsia="Times New Roman" w:cs="Times New Roman"/>
          <w:sz w:val="28"/>
          <w:szCs w:val="28"/>
        </w:rPr>
        <w:t xml:space="preserve">стр. 3  </w:t>
      </w:r>
    </w:p>
    <w:p w:rsidR="001536A2" w:rsidRPr="00131A21" w:rsidRDefault="001536A2" w:rsidP="001536A2">
      <w:pPr>
        <w:jc w:val="both"/>
        <w:rPr>
          <w:rFonts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>Основная часть</w:t>
      </w:r>
      <w:proofErr w:type="gramStart"/>
      <w:r w:rsidRPr="00131A21">
        <w:rPr>
          <w:rFonts w:cs="Times New Roman"/>
          <w:sz w:val="28"/>
          <w:szCs w:val="28"/>
        </w:rPr>
        <w:t xml:space="preserve"> ……………………………………………….……………......</w:t>
      </w:r>
      <w:proofErr w:type="gramEnd"/>
      <w:r w:rsidRPr="00131A21">
        <w:rPr>
          <w:rFonts w:eastAsia="Times New Roman" w:cs="Times New Roman"/>
          <w:sz w:val="28"/>
          <w:szCs w:val="28"/>
        </w:rPr>
        <w:t xml:space="preserve">стр. </w:t>
      </w:r>
      <w:r w:rsidRPr="00131A21">
        <w:rPr>
          <w:rFonts w:cs="Times New Roman"/>
          <w:sz w:val="28"/>
          <w:szCs w:val="28"/>
        </w:rPr>
        <w:t>6</w:t>
      </w:r>
    </w:p>
    <w:p w:rsidR="001536A2" w:rsidRPr="00931D1D" w:rsidRDefault="001536A2" w:rsidP="001536A2">
      <w:pPr>
        <w:pStyle w:val="1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131A21">
        <w:rPr>
          <w:rFonts w:ascii="Times New Roman" w:hAnsi="Times New Roman" w:cs="Times New Roman"/>
          <w:b w:val="0"/>
          <w:sz w:val="28"/>
          <w:szCs w:val="28"/>
        </w:rPr>
        <w:t>Гл.1. Лит</w:t>
      </w:r>
      <w:r w:rsidRPr="00131A21">
        <w:rPr>
          <w:rFonts w:ascii="Times New Roman" w:hAnsi="Times New Roman" w:cs="Times New Roman"/>
          <w:b w:val="0"/>
          <w:sz w:val="28"/>
          <w:szCs w:val="28"/>
          <w:lang w:val="ru-RU"/>
        </w:rPr>
        <w:t>ературный</w:t>
      </w:r>
      <w:r w:rsidRPr="00131A21">
        <w:rPr>
          <w:rFonts w:ascii="Times New Roman" w:hAnsi="Times New Roman" w:cs="Times New Roman"/>
          <w:b w:val="0"/>
          <w:sz w:val="28"/>
          <w:szCs w:val="28"/>
        </w:rPr>
        <w:t xml:space="preserve"> обзор</w:t>
      </w:r>
      <w:r w:rsidRPr="00131A21">
        <w:rPr>
          <w:rFonts w:ascii="Times New Roman" w:hAnsi="Times New Roman" w:cs="Times New Roman"/>
          <w:b w:val="0"/>
          <w:sz w:val="28"/>
          <w:szCs w:val="28"/>
          <w:lang w:val="ru-RU"/>
        </w:rPr>
        <w:t>……..……………………………………………....</w:t>
      </w:r>
      <w:r>
        <w:rPr>
          <w:rFonts w:cs="Times New Roman"/>
          <w:b w:val="0"/>
          <w:sz w:val="28"/>
          <w:szCs w:val="28"/>
        </w:rPr>
        <w:t xml:space="preserve">стр. </w:t>
      </w:r>
      <w:r>
        <w:rPr>
          <w:rFonts w:cs="Times New Roman"/>
          <w:b w:val="0"/>
          <w:sz w:val="28"/>
          <w:szCs w:val="28"/>
          <w:lang w:val="ru-RU"/>
        </w:rPr>
        <w:t>5</w:t>
      </w:r>
    </w:p>
    <w:p w:rsidR="001536A2" w:rsidRPr="00131A21" w:rsidRDefault="001536A2" w:rsidP="001536A2">
      <w:pPr>
        <w:jc w:val="both"/>
        <w:rPr>
          <w:rFonts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 xml:space="preserve">1.1.Биологические особенности </w:t>
      </w:r>
      <w:r>
        <w:rPr>
          <w:rFonts w:cs="Times New Roman"/>
          <w:sz w:val="28"/>
          <w:szCs w:val="28"/>
        </w:rPr>
        <w:t>бройлеров</w:t>
      </w:r>
      <w:proofErr w:type="gramStart"/>
      <w:r w:rsidRPr="00131A21">
        <w:rPr>
          <w:rFonts w:cs="Times New Roman"/>
          <w:sz w:val="28"/>
          <w:szCs w:val="28"/>
        </w:rPr>
        <w:t>…….</w:t>
      </w:r>
      <w:r>
        <w:rPr>
          <w:rFonts w:cs="Times New Roman"/>
          <w:sz w:val="28"/>
          <w:szCs w:val="28"/>
        </w:rPr>
        <w:t>………………………..….</w:t>
      </w:r>
      <w:proofErr w:type="gramEnd"/>
      <w:r>
        <w:rPr>
          <w:rFonts w:cs="Times New Roman"/>
          <w:sz w:val="28"/>
          <w:szCs w:val="28"/>
        </w:rPr>
        <w:t>стр. 5</w:t>
      </w:r>
    </w:p>
    <w:p w:rsidR="001536A2" w:rsidRPr="00131A21" w:rsidRDefault="001536A2" w:rsidP="001536A2">
      <w:pPr>
        <w:jc w:val="both"/>
        <w:rPr>
          <w:rFonts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 xml:space="preserve">1.2.Специфика выращивания и кормления </w:t>
      </w:r>
      <w:r>
        <w:rPr>
          <w:rFonts w:cs="Times New Roman"/>
          <w:sz w:val="28"/>
          <w:szCs w:val="28"/>
        </w:rPr>
        <w:t>бройлеров</w:t>
      </w:r>
      <w:r w:rsidRPr="00131A21">
        <w:rPr>
          <w:rFonts w:cs="Times New Roman"/>
          <w:sz w:val="28"/>
          <w:szCs w:val="28"/>
        </w:rPr>
        <w:t>.………………….</w:t>
      </w:r>
      <w:proofErr w:type="gramStart"/>
      <w:r w:rsidRPr="00131A21">
        <w:rPr>
          <w:rFonts w:cs="Times New Roman"/>
          <w:sz w:val="28"/>
          <w:szCs w:val="28"/>
        </w:rPr>
        <w:t>.</w:t>
      </w:r>
      <w:proofErr w:type="gramEnd"/>
      <w:r w:rsidRPr="00131A21">
        <w:rPr>
          <w:rFonts w:cs="Times New Roman"/>
          <w:sz w:val="28"/>
          <w:szCs w:val="28"/>
        </w:rPr>
        <w:t>…</w:t>
      </w:r>
      <w:proofErr w:type="gramStart"/>
      <w:r w:rsidRPr="00131A21">
        <w:rPr>
          <w:rFonts w:cs="Times New Roman"/>
          <w:sz w:val="28"/>
          <w:szCs w:val="28"/>
        </w:rPr>
        <w:t>с</w:t>
      </w:r>
      <w:proofErr w:type="gramEnd"/>
      <w:r w:rsidRPr="00131A21">
        <w:rPr>
          <w:rFonts w:cs="Times New Roman"/>
          <w:sz w:val="28"/>
          <w:szCs w:val="28"/>
        </w:rPr>
        <w:t xml:space="preserve">тр. </w:t>
      </w:r>
      <w:r w:rsidR="009521AD">
        <w:rPr>
          <w:rFonts w:cs="Times New Roman"/>
          <w:sz w:val="28"/>
          <w:szCs w:val="28"/>
        </w:rPr>
        <w:t>5</w:t>
      </w:r>
    </w:p>
    <w:p w:rsidR="001536A2" w:rsidRDefault="001536A2" w:rsidP="001536A2">
      <w:pPr>
        <w:jc w:val="both"/>
        <w:rPr>
          <w:rFonts w:eastAsia="Times New Roman"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>Гл.2. Методика и условия проведения опыта…………..</w:t>
      </w:r>
      <w:r w:rsidRPr="00131A21">
        <w:rPr>
          <w:rFonts w:eastAsia="Times New Roman" w:cs="Times New Roman"/>
          <w:sz w:val="28"/>
          <w:szCs w:val="28"/>
        </w:rPr>
        <w:t>………………..…. стр.</w:t>
      </w:r>
      <w:r>
        <w:rPr>
          <w:rFonts w:eastAsia="Times New Roman" w:cs="Times New Roman"/>
          <w:sz w:val="28"/>
          <w:szCs w:val="28"/>
        </w:rPr>
        <w:t>8</w:t>
      </w:r>
    </w:p>
    <w:p w:rsidR="001536A2" w:rsidRDefault="001536A2" w:rsidP="001536A2">
      <w:pPr>
        <w:pStyle w:val="a7"/>
        <w:widowControl/>
        <w:jc w:val="both"/>
        <w:rPr>
          <w:rFonts w:eastAsia="Times New Roman" w:cs="Times New Roman"/>
          <w:sz w:val="28"/>
          <w:szCs w:val="28"/>
        </w:rPr>
      </w:pPr>
      <w:r w:rsidRPr="00321608">
        <w:rPr>
          <w:rFonts w:cs="Times New Roman"/>
          <w:bCs/>
          <w:sz w:val="28"/>
          <w:szCs w:val="28"/>
        </w:rPr>
        <w:t>2.1.Объект и организация исследования</w:t>
      </w:r>
      <w:proofErr w:type="gramStart"/>
      <w:r w:rsidRPr="00131A21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…</w:t>
      </w:r>
      <w:r w:rsidRPr="00131A21">
        <w:rPr>
          <w:rFonts w:cs="Times New Roman"/>
          <w:sz w:val="28"/>
          <w:szCs w:val="28"/>
        </w:rPr>
        <w:t>………..</w:t>
      </w:r>
      <w:r w:rsidRPr="00131A21">
        <w:rPr>
          <w:rFonts w:eastAsia="Times New Roman" w:cs="Times New Roman"/>
          <w:sz w:val="28"/>
          <w:szCs w:val="28"/>
        </w:rPr>
        <w:t>………………..…</w:t>
      </w:r>
      <w:r>
        <w:rPr>
          <w:rFonts w:eastAsia="Times New Roman" w:cs="Times New Roman"/>
          <w:sz w:val="28"/>
          <w:szCs w:val="28"/>
        </w:rPr>
        <w:t>…...</w:t>
      </w:r>
      <w:proofErr w:type="gramEnd"/>
      <w:r w:rsidRPr="00131A21">
        <w:rPr>
          <w:rFonts w:eastAsia="Times New Roman" w:cs="Times New Roman"/>
          <w:sz w:val="28"/>
          <w:szCs w:val="28"/>
        </w:rPr>
        <w:t>стр.</w:t>
      </w:r>
      <w:r>
        <w:rPr>
          <w:rFonts w:eastAsia="Times New Roman" w:cs="Times New Roman"/>
          <w:sz w:val="28"/>
          <w:szCs w:val="28"/>
        </w:rPr>
        <w:t>8</w:t>
      </w:r>
    </w:p>
    <w:p w:rsidR="001536A2" w:rsidRPr="008048BD" w:rsidRDefault="001536A2" w:rsidP="001536A2">
      <w:pPr>
        <w:pStyle w:val="a7"/>
        <w:widowControl/>
        <w:jc w:val="both"/>
        <w:rPr>
          <w:rFonts w:cs="Times New Roman"/>
          <w:bCs/>
          <w:sz w:val="28"/>
          <w:szCs w:val="28"/>
        </w:rPr>
      </w:pPr>
      <w:r w:rsidRPr="008048BD">
        <w:rPr>
          <w:sz w:val="28"/>
          <w:szCs w:val="28"/>
        </w:rPr>
        <w:t>2.2 Методика исследования…………………………………………………</w:t>
      </w:r>
      <w:r>
        <w:rPr>
          <w:sz w:val="28"/>
          <w:szCs w:val="28"/>
        </w:rPr>
        <w:t>…стр.9</w:t>
      </w:r>
      <w:r w:rsidRPr="008048BD">
        <w:rPr>
          <w:rFonts w:cs="Times New Roman"/>
          <w:bCs/>
          <w:sz w:val="28"/>
          <w:szCs w:val="28"/>
        </w:rPr>
        <w:t xml:space="preserve"> </w:t>
      </w:r>
      <w:r w:rsidRPr="008048BD">
        <w:rPr>
          <w:rFonts w:eastAsia="Times New Roman" w:cs="Times New Roman"/>
          <w:sz w:val="28"/>
          <w:szCs w:val="28"/>
        </w:rPr>
        <w:t xml:space="preserve">       </w:t>
      </w:r>
    </w:p>
    <w:p w:rsidR="001536A2" w:rsidRPr="00131A21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>Гл.3. Результаты работы...……………………………………………………</w:t>
      </w:r>
      <w:r w:rsidRPr="00131A21">
        <w:rPr>
          <w:rFonts w:eastAsia="Times New Roman" w:cs="Times New Roman"/>
          <w:sz w:val="28"/>
          <w:szCs w:val="28"/>
        </w:rPr>
        <w:t>...стр.</w:t>
      </w:r>
      <w:r w:rsidR="009521AD">
        <w:rPr>
          <w:rFonts w:eastAsia="Times New Roman" w:cs="Times New Roman"/>
          <w:sz w:val="28"/>
          <w:szCs w:val="28"/>
        </w:rPr>
        <w:t>11</w:t>
      </w:r>
      <w:r w:rsidRPr="00131A21">
        <w:rPr>
          <w:rFonts w:eastAsia="Times New Roman" w:cs="Times New Roman"/>
          <w:sz w:val="28"/>
          <w:szCs w:val="28"/>
        </w:rPr>
        <w:t xml:space="preserve">        </w:t>
      </w:r>
    </w:p>
    <w:p w:rsidR="001536A2" w:rsidRPr="00131A21" w:rsidRDefault="001536A2" w:rsidP="001536A2">
      <w:pPr>
        <w:jc w:val="both"/>
        <w:rPr>
          <w:rFonts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 xml:space="preserve">Гл.4. Практическая значимость </w:t>
      </w:r>
      <w:r>
        <w:rPr>
          <w:rFonts w:cs="Times New Roman"/>
          <w:sz w:val="28"/>
          <w:szCs w:val="28"/>
        </w:rPr>
        <w:t>бройлеров</w:t>
      </w:r>
      <w:r w:rsidRPr="00131A21">
        <w:rPr>
          <w:rFonts w:cs="Times New Roman"/>
          <w:sz w:val="28"/>
          <w:szCs w:val="28"/>
        </w:rPr>
        <w:t>…………………………………</w:t>
      </w:r>
      <w:r w:rsidRPr="00131A21">
        <w:rPr>
          <w:rFonts w:eastAsia="Times New Roman" w:cs="Times New Roman"/>
          <w:sz w:val="28"/>
          <w:szCs w:val="28"/>
        </w:rPr>
        <w:t xml:space="preserve"> стр.</w:t>
      </w:r>
      <w:r>
        <w:rPr>
          <w:rFonts w:eastAsia="Times New Roman" w:cs="Times New Roman"/>
          <w:sz w:val="28"/>
          <w:szCs w:val="28"/>
        </w:rPr>
        <w:t>1</w:t>
      </w:r>
      <w:r w:rsidR="009521AD">
        <w:rPr>
          <w:rFonts w:eastAsia="Times New Roman" w:cs="Times New Roman"/>
          <w:sz w:val="28"/>
          <w:szCs w:val="28"/>
        </w:rPr>
        <w:t>2</w:t>
      </w:r>
      <w:r w:rsidRPr="00131A21">
        <w:rPr>
          <w:rFonts w:eastAsia="Times New Roman" w:cs="Times New Roman"/>
          <w:sz w:val="28"/>
          <w:szCs w:val="28"/>
        </w:rPr>
        <w:t xml:space="preserve">        </w:t>
      </w:r>
    </w:p>
    <w:p w:rsidR="001536A2" w:rsidRPr="00131A21" w:rsidRDefault="001536A2" w:rsidP="001536A2">
      <w:pPr>
        <w:jc w:val="both"/>
        <w:rPr>
          <w:rFonts w:cs="Times New Roman"/>
          <w:sz w:val="28"/>
          <w:szCs w:val="28"/>
        </w:rPr>
      </w:pPr>
      <w:r w:rsidRPr="00131A21">
        <w:rPr>
          <w:rFonts w:eastAsia="Times New Roman" w:cs="Times New Roman"/>
          <w:sz w:val="28"/>
          <w:szCs w:val="28"/>
        </w:rPr>
        <w:t>Выводы……………………………………..…………………………………. стр.</w:t>
      </w:r>
      <w:r>
        <w:rPr>
          <w:rFonts w:eastAsia="Times New Roman" w:cs="Times New Roman"/>
          <w:sz w:val="28"/>
          <w:szCs w:val="28"/>
        </w:rPr>
        <w:t>1</w:t>
      </w:r>
      <w:r w:rsidR="009521AD">
        <w:rPr>
          <w:rFonts w:eastAsia="Times New Roman" w:cs="Times New Roman"/>
          <w:sz w:val="28"/>
          <w:szCs w:val="28"/>
        </w:rPr>
        <w:t>3</w:t>
      </w:r>
    </w:p>
    <w:p w:rsidR="001536A2" w:rsidRPr="00131A21" w:rsidRDefault="001536A2" w:rsidP="001536A2">
      <w:pPr>
        <w:jc w:val="both"/>
        <w:rPr>
          <w:rFonts w:eastAsia="Times New Roman"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>Список использованной  литературы</w:t>
      </w:r>
      <w:r w:rsidRPr="00131A21">
        <w:rPr>
          <w:rFonts w:eastAsia="Times New Roman" w:cs="Times New Roman"/>
          <w:sz w:val="28"/>
          <w:szCs w:val="28"/>
        </w:rPr>
        <w:t xml:space="preserve"> ………………………….…………… стр.</w:t>
      </w:r>
      <w:r w:rsidR="009521AD">
        <w:rPr>
          <w:rFonts w:eastAsia="Times New Roman" w:cs="Times New Roman"/>
          <w:sz w:val="28"/>
          <w:szCs w:val="28"/>
        </w:rPr>
        <w:t>14</w:t>
      </w:r>
    </w:p>
    <w:p w:rsidR="001536A2" w:rsidRPr="00131A21" w:rsidRDefault="001536A2" w:rsidP="001536A2">
      <w:pPr>
        <w:jc w:val="both"/>
        <w:rPr>
          <w:rFonts w:eastAsia="Times New Roman" w:cs="Times New Roman"/>
          <w:sz w:val="28"/>
          <w:szCs w:val="28"/>
        </w:rPr>
      </w:pPr>
      <w:r w:rsidRPr="00131A21">
        <w:rPr>
          <w:rFonts w:eastAsia="Times New Roman" w:cs="Times New Roman"/>
          <w:sz w:val="28"/>
          <w:szCs w:val="28"/>
        </w:rPr>
        <w:t>Приложения</w:t>
      </w:r>
      <w:proofErr w:type="gramStart"/>
      <w:r w:rsidRPr="00131A21">
        <w:rPr>
          <w:rFonts w:eastAsia="Times New Roman" w:cs="Times New Roman"/>
          <w:sz w:val="28"/>
          <w:szCs w:val="28"/>
        </w:rPr>
        <w:t>…………………………………………………………………….</w:t>
      </w:r>
      <w:proofErr w:type="gramEnd"/>
      <w:r w:rsidRPr="00131A21">
        <w:rPr>
          <w:rFonts w:eastAsia="Times New Roman" w:cs="Times New Roman"/>
          <w:sz w:val="28"/>
          <w:szCs w:val="28"/>
        </w:rPr>
        <w:t>стр.</w:t>
      </w:r>
      <w:r w:rsidR="00176C40">
        <w:rPr>
          <w:rFonts w:eastAsia="Times New Roman" w:cs="Times New Roman"/>
          <w:sz w:val="28"/>
          <w:szCs w:val="28"/>
        </w:rPr>
        <w:t>16</w:t>
      </w:r>
    </w:p>
    <w:p w:rsidR="001536A2" w:rsidRPr="00A714CA" w:rsidRDefault="001536A2" w:rsidP="001536A2">
      <w:pPr>
        <w:pStyle w:val="23"/>
        <w:spacing w:line="240" w:lineRule="auto"/>
        <w:ind w:left="1980" w:hanging="1980"/>
        <w:rPr>
          <w:rFonts w:cs="Times New Roman"/>
          <w:color w:val="FF0000"/>
          <w:sz w:val="22"/>
          <w:szCs w:val="22"/>
        </w:rPr>
      </w:pPr>
      <w:r w:rsidRPr="000965A4">
        <w:rPr>
          <w:rFonts w:cs="Times New Roman"/>
          <w:color w:val="FF0000"/>
          <w:sz w:val="28"/>
          <w:szCs w:val="28"/>
        </w:rPr>
        <w:t xml:space="preserve">  </w:t>
      </w: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9521AD" w:rsidRDefault="009521AD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1536A2" w:rsidRPr="0044737D" w:rsidRDefault="001536A2" w:rsidP="001536A2">
      <w:pPr>
        <w:jc w:val="both"/>
        <w:rPr>
          <w:rFonts w:cs="Times New Roman"/>
          <w:b/>
          <w:sz w:val="28"/>
          <w:szCs w:val="28"/>
        </w:rPr>
      </w:pPr>
      <w:r w:rsidRPr="0044737D">
        <w:rPr>
          <w:rFonts w:cs="Times New Roman"/>
          <w:b/>
          <w:sz w:val="28"/>
          <w:szCs w:val="28"/>
        </w:rPr>
        <w:lastRenderedPageBreak/>
        <w:t>Введение</w:t>
      </w:r>
    </w:p>
    <w:p w:rsidR="001536A2" w:rsidRPr="0044737D" w:rsidRDefault="001536A2" w:rsidP="001536A2">
      <w:pPr>
        <w:pStyle w:val="af0"/>
        <w:shd w:val="clear" w:color="auto" w:fill="FFFFFF"/>
        <w:ind w:firstLine="225"/>
        <w:jc w:val="both"/>
        <w:rPr>
          <w:sz w:val="28"/>
          <w:szCs w:val="28"/>
        </w:rPr>
      </w:pPr>
      <w:r w:rsidRPr="0044737D">
        <w:rPr>
          <w:sz w:val="28"/>
          <w:szCs w:val="28"/>
        </w:rPr>
        <w:t>Птицеводство - одна из отраслей сельского хозяйства, первой вставшая на индустриальную основу и в кратчайший срок занявшая передовую позицию по производству мяса птицы и яиц. Для увеличения продуктивности сельскохозяйственной птицы в настоящее время широко внедряются новые технологии выращивания, ведется улучшение генетических показателей.</w:t>
      </w:r>
    </w:p>
    <w:p w:rsidR="001536A2" w:rsidRPr="0044737D" w:rsidRDefault="001536A2" w:rsidP="001536A2">
      <w:pPr>
        <w:spacing w:after="375"/>
        <w:jc w:val="both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r w:rsidRPr="0044737D">
        <w:rPr>
          <w:rFonts w:eastAsia="Times New Roman" w:cs="Times New Roman"/>
          <w:kern w:val="36"/>
          <w:sz w:val="28"/>
          <w:szCs w:val="28"/>
          <w:lang w:eastAsia="ru-RU"/>
        </w:rPr>
        <w:t xml:space="preserve">Мясо бройлеров </w:t>
      </w:r>
      <w:proofErr w:type="spellStart"/>
      <w:r w:rsidRPr="0044737D">
        <w:rPr>
          <w:rFonts w:eastAsia="Times New Roman" w:cs="Times New Roman"/>
          <w:kern w:val="36"/>
          <w:sz w:val="28"/>
          <w:szCs w:val="28"/>
          <w:lang w:eastAsia="ru-RU"/>
        </w:rPr>
        <w:t>высокопитательно</w:t>
      </w:r>
      <w:proofErr w:type="spellEnd"/>
      <w:r w:rsidRPr="0044737D">
        <w:rPr>
          <w:rFonts w:eastAsia="Times New Roman" w:cs="Times New Roman"/>
          <w:kern w:val="36"/>
          <w:sz w:val="28"/>
          <w:szCs w:val="28"/>
          <w:lang w:eastAsia="ru-RU"/>
        </w:rPr>
        <w:t>. В нём больше белка, чем в мясе других видов сельскохозяйственной птицы. Белок мяса бройлеров содержит около 92% незаменимых аминокислот, белок свинины - 88, баранины - 73, говядины - 72%. Вот почему при ограниченных возможностях кормовой базы в подавляющем большинстве развитых стран мира быстро развивается производство мяса бройлеров.</w:t>
      </w:r>
    </w:p>
    <w:p w:rsidR="001536A2" w:rsidRPr="0019658D" w:rsidRDefault="001536A2" w:rsidP="001536A2">
      <w:pPr>
        <w:spacing w:after="375"/>
        <w:jc w:val="both"/>
        <w:outlineLvl w:val="0"/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</w:pPr>
      <w:r w:rsidRPr="0019658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Рост населения Земли и в частности население городов (составляет более 50% от всего населения планеты), также способствует развитию данной отрасли, так как известно, что основной потребитель мяса бройлеров именно население городов. Это </w:t>
      </w:r>
      <w:proofErr w:type="gramStart"/>
      <w:r w:rsidRPr="0019658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связано</w:t>
      </w:r>
      <w:proofErr w:type="gramEnd"/>
      <w:r w:rsidRPr="0019658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 прежде всего с тем, что мясо бройлеров самое дешевое, а уровень жизни в большинство городов не высок.</w:t>
      </w:r>
    </w:p>
    <w:p w:rsidR="001536A2" w:rsidRPr="0019658D" w:rsidRDefault="001536A2" w:rsidP="001536A2">
      <w:pPr>
        <w:spacing w:after="375"/>
        <w:jc w:val="both"/>
        <w:outlineLvl w:val="0"/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</w:pPr>
      <w:r w:rsidRPr="0019658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До начала 90-х годов наша страна находилась в тройке лидеров по производству мяса птицы и на пе</w:t>
      </w:r>
      <w:r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рвом месте по производству яиц. </w:t>
      </w:r>
      <w:r w:rsidRPr="0019658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Отрицательные стороны рыночных отношений повлекли за собой увеличение затрат на производство продукции, что требует более рационального использования кормовых ресурсов, так как известно, что при производстве птичьего мяса 70-75% составляют затраты на корма. Поэтому дальнейший прогре</w:t>
      </w:r>
      <w:proofErr w:type="gramStart"/>
      <w:r w:rsidRPr="0019658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сс в бр</w:t>
      </w:r>
      <w:proofErr w:type="gramEnd"/>
      <w:r w:rsidRPr="0019658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ойлерном производстве, во многом будет определяться успехами совершенствования систем кормления.</w:t>
      </w:r>
    </w:p>
    <w:p w:rsidR="001536A2" w:rsidRPr="0090506F" w:rsidRDefault="001536A2" w:rsidP="001536A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0965A4">
        <w:rPr>
          <w:color w:val="FF0000"/>
          <w:sz w:val="28"/>
          <w:szCs w:val="28"/>
        </w:rPr>
        <w:t xml:space="preserve"> </w:t>
      </w:r>
      <w:r w:rsidRPr="0044737D">
        <w:rPr>
          <w:rFonts w:ascii="Times New Roman" w:hAnsi="Times New Roman"/>
          <w:sz w:val="28"/>
          <w:szCs w:val="28"/>
        </w:rPr>
        <w:t xml:space="preserve">Не вызывает сомнения, что мы хотим употреблять в пищу полезные продукты питания с превосходным вкусом. Мне интересно самому получить экологически чистый и полезный продукт питания, провести практические работы на личном подсобном хозяйстве,  расширить свои знания о породах домашних птиц, о грамотном уходе за домашними птицами. Я решил вырастить и развести в личном подсобном хозяйстве бройлеров, которые обладают  наиболее </w:t>
      </w:r>
      <w:r w:rsidRPr="0090506F">
        <w:rPr>
          <w:rFonts w:ascii="Times New Roman" w:hAnsi="Times New Roman"/>
          <w:sz w:val="28"/>
          <w:szCs w:val="28"/>
        </w:rPr>
        <w:t>оптимальными характеристиками для нашей местности, высокой продуктивностью, полезными свойствами [5,6].</w:t>
      </w:r>
    </w:p>
    <w:p w:rsidR="001536A2" w:rsidRPr="0090506F" w:rsidRDefault="001536A2" w:rsidP="001536A2">
      <w:pPr>
        <w:spacing w:after="28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06F">
        <w:rPr>
          <w:rFonts w:cs="Times New Roman"/>
          <w:sz w:val="28"/>
          <w:szCs w:val="28"/>
        </w:rPr>
        <w:t xml:space="preserve">    Знакомство с работами </w:t>
      </w:r>
      <w:proofErr w:type="spellStart"/>
      <w:r w:rsidRPr="0090506F">
        <w:rPr>
          <w:rFonts w:cs="Times New Roman"/>
          <w:sz w:val="28"/>
          <w:szCs w:val="28"/>
        </w:rPr>
        <w:t>Давлеева</w:t>
      </w:r>
      <w:proofErr w:type="spellEnd"/>
      <w:r w:rsidRPr="0090506F">
        <w:rPr>
          <w:rFonts w:cs="Times New Roman"/>
          <w:sz w:val="28"/>
          <w:szCs w:val="28"/>
        </w:rPr>
        <w:t xml:space="preserve"> А.Д., Шевченко А.И., Смирнова Б.В. позволило изучить принципы выращивания бройлеров. </w:t>
      </w:r>
    </w:p>
    <w:p w:rsidR="001536A2" w:rsidRPr="0090506F" w:rsidRDefault="001536A2" w:rsidP="001536A2">
      <w:pPr>
        <w:spacing w:after="285"/>
        <w:jc w:val="both"/>
        <w:rPr>
          <w:rFonts w:ascii="Roboto-Regular" w:eastAsia="Times New Roman" w:hAnsi="Roboto-Regular" w:cs="Times New Roman"/>
          <w:sz w:val="28"/>
          <w:szCs w:val="28"/>
          <w:lang w:eastAsia="ru-RU"/>
        </w:rPr>
      </w:pPr>
      <w:r w:rsidRPr="0090506F">
        <w:rPr>
          <w:rFonts w:ascii="Roboto-Regular" w:eastAsia="Times New Roman" w:hAnsi="Roboto-Regular" w:cs="Times New Roman"/>
          <w:sz w:val="28"/>
          <w:szCs w:val="28"/>
          <w:lang w:eastAsia="ru-RU"/>
        </w:rPr>
        <w:t>Большинство витаминов не способны накапливаться в организме, поэтому должны получаться с кормом постоянно.</w:t>
      </w:r>
    </w:p>
    <w:p w:rsidR="001536A2" w:rsidRPr="0090506F" w:rsidRDefault="001536A2" w:rsidP="001536A2">
      <w:pPr>
        <w:spacing w:after="285"/>
        <w:jc w:val="both"/>
        <w:rPr>
          <w:rFonts w:ascii="Roboto-Regular" w:eastAsia="Times New Roman" w:hAnsi="Roboto-Regular" w:cs="Times New Roman"/>
          <w:sz w:val="28"/>
          <w:szCs w:val="28"/>
          <w:lang w:eastAsia="ru-RU"/>
        </w:rPr>
      </w:pPr>
      <w:r w:rsidRPr="0090506F">
        <w:rPr>
          <w:rFonts w:ascii="Roboto-Regular" w:eastAsia="Times New Roman" w:hAnsi="Roboto-Regular" w:cs="Times New Roman"/>
          <w:sz w:val="28"/>
          <w:szCs w:val="28"/>
          <w:lang w:eastAsia="ru-RU"/>
        </w:rPr>
        <w:lastRenderedPageBreak/>
        <w:t>При отсутствии витаминов в корме у птицы развиваются, хотя и не часто, тяжелые заболевания - авитаминозы, при недостатке витаминов - гиповитаминозы, которые у молодняка проявляются истощением, снижением устойчивости к инфекциям и повышенной смертности.</w:t>
      </w:r>
      <w:r w:rsidR="00774559">
        <w:rPr>
          <w:rFonts w:ascii="Roboto-Regular" w:eastAsia="Times New Roman" w:hAnsi="Roboto-Regular" w:cs="Times New Roman"/>
          <w:sz w:val="28"/>
          <w:szCs w:val="28"/>
          <w:lang w:eastAsia="ru-RU"/>
        </w:rPr>
        <w:t xml:space="preserve"> </w:t>
      </w:r>
      <w:r w:rsidRPr="0090506F">
        <w:rPr>
          <w:rFonts w:ascii="Roboto-Regular" w:eastAsia="Times New Roman" w:hAnsi="Roboto-Regular" w:cs="Times New Roman"/>
          <w:sz w:val="28"/>
          <w:szCs w:val="28"/>
          <w:lang w:eastAsia="ru-RU"/>
        </w:rPr>
        <w:t>При недостатке в комбикорме витамина</w:t>
      </w:r>
      <w:proofErr w:type="gramStart"/>
      <w:r w:rsidRPr="0090506F">
        <w:rPr>
          <w:rFonts w:ascii="Roboto-Regular" w:eastAsia="Times New Roman" w:hAnsi="Roboto-Regular" w:cs="Times New Roman"/>
          <w:sz w:val="28"/>
          <w:szCs w:val="28"/>
          <w:lang w:eastAsia="ru-RU"/>
        </w:rPr>
        <w:t xml:space="preserve"> А</w:t>
      </w:r>
      <w:proofErr w:type="gramEnd"/>
      <w:r w:rsidRPr="0090506F">
        <w:rPr>
          <w:rFonts w:ascii="Roboto-Regular" w:eastAsia="Times New Roman" w:hAnsi="Roboto-Regular" w:cs="Times New Roman"/>
          <w:sz w:val="28"/>
          <w:szCs w:val="28"/>
          <w:lang w:eastAsia="ru-RU"/>
        </w:rPr>
        <w:t xml:space="preserve"> задерживается рост молодняка и повышается его смертность, отмечается сухость кожи и слизистых оболочек, возникают поносы, нарушается деятельности слёзных желёз, ослабевает устойчивость птицы к возбудителям инфекционных и инвазионных заболеваний, снижается образование антител при вакцинациях и естественных </w:t>
      </w:r>
      <w:proofErr w:type="spellStart"/>
      <w:r w:rsidRPr="0090506F">
        <w:rPr>
          <w:rFonts w:ascii="Roboto-Regular" w:eastAsia="Times New Roman" w:hAnsi="Roboto-Regular" w:cs="Times New Roman"/>
          <w:sz w:val="28"/>
          <w:szCs w:val="28"/>
          <w:lang w:eastAsia="ru-RU"/>
        </w:rPr>
        <w:t>переболеваниях</w:t>
      </w:r>
      <w:proofErr w:type="spellEnd"/>
      <w:r w:rsidRPr="0090506F">
        <w:rPr>
          <w:rFonts w:ascii="Roboto-Regular" w:eastAsia="Times New Roman" w:hAnsi="Roboto-Regular" w:cs="Times New Roman"/>
          <w:sz w:val="28"/>
          <w:szCs w:val="28"/>
          <w:lang w:eastAsia="ru-RU"/>
        </w:rPr>
        <w:t>, понижается синтез гликогена.</w:t>
      </w:r>
    </w:p>
    <w:p w:rsidR="001536A2" w:rsidRPr="00774559" w:rsidRDefault="001536A2" w:rsidP="001536A2">
      <w:pPr>
        <w:spacing w:after="285"/>
        <w:jc w:val="both"/>
        <w:rPr>
          <w:rFonts w:ascii="Roboto-Regular" w:eastAsia="Times New Roman" w:hAnsi="Roboto-Regular" w:cs="Times New Roman"/>
          <w:color w:val="FF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FF0000"/>
          <w:sz w:val="28"/>
          <w:szCs w:val="28"/>
          <w:lang w:eastAsia="ru-RU"/>
        </w:rPr>
        <w:t xml:space="preserve"> </w:t>
      </w:r>
      <w:r w:rsidR="00774559">
        <w:rPr>
          <w:rFonts w:ascii="Roboto-Regular" w:eastAsia="Times New Roman" w:hAnsi="Roboto-Regular" w:cs="Times New Roman"/>
          <w:color w:val="FF0000"/>
          <w:sz w:val="28"/>
          <w:szCs w:val="28"/>
          <w:lang w:eastAsia="ru-RU"/>
        </w:rPr>
        <w:t xml:space="preserve">  </w:t>
      </w:r>
      <w:r w:rsidRPr="00774559">
        <w:rPr>
          <w:rFonts w:ascii="Open Sans" w:hAnsi="Open Sans"/>
          <w:color w:val="000000"/>
          <w:sz w:val="28"/>
          <w:szCs w:val="28"/>
        </w:rPr>
        <w:t xml:space="preserve">К источникам </w:t>
      </w:r>
      <w:proofErr w:type="gramStart"/>
      <w:r w:rsidRPr="00774559">
        <w:rPr>
          <w:rFonts w:ascii="Open Sans" w:hAnsi="Open Sans"/>
          <w:color w:val="000000"/>
          <w:sz w:val="28"/>
          <w:szCs w:val="28"/>
        </w:rPr>
        <w:t>бета-каротина</w:t>
      </w:r>
      <w:proofErr w:type="gramEnd"/>
      <w:r w:rsidRPr="00774559">
        <w:rPr>
          <w:rFonts w:ascii="Open Sans" w:hAnsi="Open Sans"/>
          <w:color w:val="000000"/>
          <w:sz w:val="28"/>
          <w:szCs w:val="28"/>
        </w:rPr>
        <w:t xml:space="preserve"> (провитамина А) относится вся зелень, окрашенная в желтый, оранжевый, красный и зеленый цвета. А также тыква, кабачки, томаты, морковь, капуста и многое другое.</w:t>
      </w:r>
    </w:p>
    <w:p w:rsidR="001536A2" w:rsidRPr="002533F5" w:rsidRDefault="001536A2" w:rsidP="0077455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33F5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2533F5">
        <w:rPr>
          <w:rFonts w:ascii="Times New Roman" w:hAnsi="Times New Roman"/>
          <w:sz w:val="28"/>
          <w:szCs w:val="28"/>
        </w:rPr>
        <w:t xml:space="preserve">Хочется узнать, о влиянии </w:t>
      </w:r>
      <w:proofErr w:type="gramStart"/>
      <w:r>
        <w:rPr>
          <w:rFonts w:ascii="Open Sans" w:hAnsi="Open Sans"/>
          <w:color w:val="000000"/>
          <w:sz w:val="27"/>
          <w:szCs w:val="27"/>
        </w:rPr>
        <w:t>бета-каротина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(провитамина А) </w:t>
      </w:r>
      <w:r w:rsidRPr="002533F5">
        <w:rPr>
          <w:rFonts w:ascii="Times New Roman" w:hAnsi="Times New Roman"/>
          <w:sz w:val="28"/>
          <w:szCs w:val="28"/>
        </w:rPr>
        <w:t xml:space="preserve">на продуктивность </w:t>
      </w:r>
      <w:r>
        <w:rPr>
          <w:rFonts w:ascii="Times New Roman" w:hAnsi="Times New Roman"/>
          <w:sz w:val="28"/>
          <w:szCs w:val="28"/>
        </w:rPr>
        <w:t>бройлеров</w:t>
      </w:r>
      <w:r w:rsidRPr="002533F5">
        <w:rPr>
          <w:rFonts w:ascii="Times New Roman" w:hAnsi="Times New Roman"/>
          <w:sz w:val="28"/>
          <w:szCs w:val="28"/>
        </w:rPr>
        <w:t xml:space="preserve"> в условиях личного подсобного хозяйства. Данная проблема заинтересовала меня, как наиболее современная и актуальная.  Так как в развитии  </w:t>
      </w:r>
      <w:r>
        <w:rPr>
          <w:rFonts w:ascii="Times New Roman" w:hAnsi="Times New Roman"/>
          <w:sz w:val="28"/>
          <w:szCs w:val="28"/>
        </w:rPr>
        <w:t xml:space="preserve">птицеводства </w:t>
      </w:r>
      <w:r w:rsidRPr="00253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33F5">
        <w:rPr>
          <w:rFonts w:ascii="Times New Roman" w:hAnsi="Times New Roman"/>
          <w:sz w:val="28"/>
          <w:szCs w:val="28"/>
        </w:rPr>
        <w:t>играет первостепенное значение</w:t>
      </w:r>
      <w:proofErr w:type="gramEnd"/>
      <w:r w:rsidRPr="002533F5">
        <w:rPr>
          <w:rFonts w:ascii="Times New Roman" w:hAnsi="Times New Roman"/>
          <w:sz w:val="28"/>
          <w:szCs w:val="28"/>
        </w:rPr>
        <w:t xml:space="preserve"> составление рациона, кормление и подбор кормов, что положительно влияет на себестоимос</w:t>
      </w:r>
      <w:r>
        <w:rPr>
          <w:rFonts w:ascii="Times New Roman" w:hAnsi="Times New Roman"/>
          <w:sz w:val="28"/>
          <w:szCs w:val="28"/>
        </w:rPr>
        <w:t>ть продукции, уменьшает время откорма, повышает</w:t>
      </w:r>
      <w:r w:rsidRPr="002533F5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2533F5">
        <w:rPr>
          <w:rFonts w:ascii="Times New Roman" w:hAnsi="Times New Roman"/>
          <w:sz w:val="28"/>
          <w:szCs w:val="28"/>
        </w:rPr>
        <w:t xml:space="preserve"> продукции.  Тем более, что сегодня в нашем регионе не только стоит задача увеличить  поголовье </w:t>
      </w:r>
      <w:r>
        <w:rPr>
          <w:rFonts w:ascii="Times New Roman" w:hAnsi="Times New Roman"/>
          <w:sz w:val="28"/>
          <w:szCs w:val="28"/>
        </w:rPr>
        <w:t>бройлеров</w:t>
      </w:r>
      <w:r w:rsidRPr="002533F5">
        <w:rPr>
          <w:rFonts w:ascii="Times New Roman" w:hAnsi="Times New Roman"/>
          <w:sz w:val="28"/>
          <w:szCs w:val="28"/>
        </w:rPr>
        <w:t>, но и важнейшая задача – повысить окупаемость кормов, снизить затраты на произ</w:t>
      </w:r>
      <w:r>
        <w:rPr>
          <w:rFonts w:ascii="Times New Roman" w:hAnsi="Times New Roman"/>
          <w:sz w:val="28"/>
          <w:szCs w:val="28"/>
        </w:rPr>
        <w:t>водство продукции</w:t>
      </w:r>
      <w:r w:rsidRPr="002533F5">
        <w:rPr>
          <w:rFonts w:ascii="Times New Roman" w:hAnsi="Times New Roman"/>
          <w:sz w:val="28"/>
          <w:szCs w:val="28"/>
        </w:rPr>
        <w:t xml:space="preserve">. </w:t>
      </w:r>
    </w:p>
    <w:p w:rsidR="001536A2" w:rsidRPr="000965A4" w:rsidRDefault="001536A2" w:rsidP="00774559">
      <w:pPr>
        <w:pStyle w:val="western"/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0965A4">
        <w:rPr>
          <w:sz w:val="28"/>
          <w:szCs w:val="28"/>
        </w:rPr>
        <w:t xml:space="preserve"> Это</w:t>
      </w:r>
      <w:r w:rsidRPr="000965A4">
        <w:rPr>
          <w:iCs/>
          <w:sz w:val="28"/>
          <w:szCs w:val="28"/>
        </w:rPr>
        <w:t xml:space="preserve"> и послужило основанием для исследования.</w:t>
      </w:r>
    </w:p>
    <w:p w:rsidR="001536A2" w:rsidRPr="0044737D" w:rsidRDefault="001536A2" w:rsidP="00774559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A4">
        <w:rPr>
          <w:rFonts w:ascii="Times New Roman" w:hAnsi="Times New Roman" w:cs="Times New Roman"/>
          <w:b/>
          <w:sz w:val="28"/>
          <w:szCs w:val="28"/>
        </w:rPr>
        <w:t>Це</w:t>
      </w:r>
      <w:r w:rsidR="00774559">
        <w:rPr>
          <w:rFonts w:ascii="Times New Roman" w:hAnsi="Times New Roman" w:cs="Times New Roman"/>
          <w:b/>
          <w:sz w:val="28"/>
          <w:szCs w:val="28"/>
        </w:rPr>
        <w:t xml:space="preserve">ль исследовательской работы: </w:t>
      </w:r>
      <w:r w:rsidRPr="0044737D">
        <w:rPr>
          <w:rFonts w:ascii="Times New Roman" w:eastAsia="Times New Roman" w:hAnsi="Times New Roman" w:cs="Times New Roman"/>
          <w:bCs/>
          <w:sz w:val="28"/>
          <w:szCs w:val="28"/>
        </w:rPr>
        <w:t>выявить влия</w:t>
      </w:r>
      <w:r w:rsidRPr="0044737D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Open Sans" w:hAnsi="Open Sans"/>
          <w:color w:val="000000"/>
          <w:sz w:val="27"/>
          <w:szCs w:val="27"/>
        </w:rPr>
        <w:t>бета-каротина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(провитамина А) </w:t>
      </w:r>
      <w:r w:rsidRPr="0044737D">
        <w:rPr>
          <w:rFonts w:ascii="Times New Roman" w:hAnsi="Times New Roman" w:cs="Times New Roman"/>
          <w:sz w:val="28"/>
          <w:szCs w:val="28"/>
        </w:rPr>
        <w:t>на продуктивность бройлеров в условиях личного подсобного хозяйства</w:t>
      </w:r>
    </w:p>
    <w:p w:rsidR="001536A2" w:rsidRPr="000965A4" w:rsidRDefault="001536A2" w:rsidP="00774559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5A4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                                                                                                 </w:t>
      </w:r>
      <w:r w:rsidRPr="000965A4">
        <w:rPr>
          <w:rFonts w:ascii="Times New Roman" w:hAnsi="Times New Roman" w:cs="Times New Roman"/>
          <w:sz w:val="28"/>
          <w:szCs w:val="28"/>
        </w:rPr>
        <w:t>1.Изучить</w:t>
      </w:r>
      <w:r w:rsidRPr="006E196F">
        <w:rPr>
          <w:rFonts w:ascii="Times New Roman" w:hAnsi="Times New Roman" w:cs="Times New Roman"/>
          <w:sz w:val="28"/>
          <w:szCs w:val="28"/>
        </w:rPr>
        <w:t xml:space="preserve"> </w:t>
      </w:r>
      <w:r w:rsidRPr="000965A4">
        <w:rPr>
          <w:rFonts w:ascii="Times New Roman" w:hAnsi="Times New Roman" w:cs="Times New Roman"/>
          <w:sz w:val="28"/>
          <w:szCs w:val="28"/>
        </w:rPr>
        <w:t>биологические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  специфику выращивания бройлеров</w:t>
      </w:r>
      <w:r w:rsidRPr="000965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36A2" w:rsidRPr="000965A4" w:rsidRDefault="001536A2" w:rsidP="00774559">
      <w:pPr>
        <w:pStyle w:val="23"/>
        <w:spacing w:line="240" w:lineRule="auto"/>
        <w:ind w:left="1980" w:hanging="19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0965A4">
        <w:rPr>
          <w:rFonts w:cs="Times New Roman"/>
          <w:sz w:val="28"/>
          <w:szCs w:val="28"/>
        </w:rPr>
        <w:t xml:space="preserve">Составить специальный рацион кормления </w:t>
      </w:r>
      <w:r>
        <w:rPr>
          <w:rFonts w:cs="Times New Roman"/>
          <w:sz w:val="28"/>
          <w:szCs w:val="28"/>
          <w:lang w:val="ru-RU"/>
        </w:rPr>
        <w:t>бройлеров</w:t>
      </w:r>
      <w:r w:rsidRPr="000965A4">
        <w:rPr>
          <w:rFonts w:cs="Times New Roman"/>
          <w:sz w:val="28"/>
          <w:szCs w:val="28"/>
        </w:rPr>
        <w:t>, дающий привесы.</w:t>
      </w:r>
    </w:p>
    <w:p w:rsidR="001536A2" w:rsidRPr="009036C2" w:rsidRDefault="001536A2" w:rsidP="00774559">
      <w:pPr>
        <w:pStyle w:val="23"/>
        <w:widowControl/>
        <w:suppressAutoHyphens w:val="0"/>
        <w:spacing w:after="0" w:line="240" w:lineRule="auto"/>
        <w:ind w:right="-36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3</w:t>
      </w:r>
      <w:r w:rsidRPr="000965A4">
        <w:rPr>
          <w:rFonts w:cs="Times New Roman"/>
          <w:sz w:val="28"/>
          <w:szCs w:val="28"/>
        </w:rPr>
        <w:t xml:space="preserve">.Выявить влияние  кормления </w:t>
      </w:r>
      <w:r>
        <w:rPr>
          <w:rFonts w:cs="Times New Roman"/>
          <w:sz w:val="28"/>
          <w:szCs w:val="28"/>
          <w:lang w:val="ru-RU"/>
        </w:rPr>
        <w:t xml:space="preserve">бройлеров с добавлением </w:t>
      </w:r>
      <w:r>
        <w:rPr>
          <w:rFonts w:ascii="Open Sans" w:hAnsi="Open Sans"/>
          <w:color w:val="000000"/>
          <w:sz w:val="27"/>
          <w:szCs w:val="27"/>
        </w:rPr>
        <w:t xml:space="preserve">бета-каротина (провитамина А) </w:t>
      </w:r>
      <w:r w:rsidRPr="000965A4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а привесы и продуктивность </w:t>
      </w:r>
      <w:r>
        <w:rPr>
          <w:rFonts w:cs="Times New Roman"/>
          <w:sz w:val="28"/>
          <w:szCs w:val="28"/>
          <w:lang w:val="ru-RU"/>
        </w:rPr>
        <w:t>бройлеров.</w:t>
      </w:r>
    </w:p>
    <w:p w:rsidR="001536A2" w:rsidRPr="00321608" w:rsidRDefault="001536A2" w:rsidP="00774559">
      <w:pPr>
        <w:pStyle w:val="23"/>
        <w:widowControl/>
        <w:suppressAutoHyphens w:val="0"/>
        <w:spacing w:after="0" w:line="240" w:lineRule="auto"/>
        <w:ind w:right="-3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Pr="000965A4">
        <w:rPr>
          <w:rFonts w:cs="Times New Roman"/>
          <w:sz w:val="28"/>
          <w:szCs w:val="28"/>
        </w:rPr>
        <w:t xml:space="preserve">Выявить ресурсы повышения продуктивности животных, снижающие </w:t>
      </w:r>
      <w:r w:rsidRPr="00321608">
        <w:rPr>
          <w:rFonts w:cs="Times New Roman"/>
          <w:sz w:val="28"/>
          <w:szCs w:val="28"/>
        </w:rPr>
        <w:t>себестоимость продукции.</w:t>
      </w:r>
    </w:p>
    <w:p w:rsidR="001536A2" w:rsidRPr="00321608" w:rsidRDefault="001536A2" w:rsidP="00774559">
      <w:pPr>
        <w:pStyle w:val="23"/>
        <w:widowControl/>
        <w:suppressAutoHyphens w:val="0"/>
        <w:spacing w:after="0" w:line="240" w:lineRule="auto"/>
        <w:ind w:right="-365"/>
        <w:rPr>
          <w:rFonts w:cs="Times New Roman"/>
          <w:sz w:val="28"/>
          <w:szCs w:val="28"/>
        </w:rPr>
      </w:pPr>
      <w:r w:rsidRPr="00321608">
        <w:rPr>
          <w:rFonts w:cs="Times New Roman"/>
          <w:sz w:val="28"/>
          <w:szCs w:val="28"/>
        </w:rPr>
        <w:t>5.Сделать расчёт экономической эффективности и статистической обработки результатов проведения исследования.</w:t>
      </w:r>
    </w:p>
    <w:p w:rsidR="001536A2" w:rsidRPr="0090506F" w:rsidRDefault="001536A2" w:rsidP="00774559">
      <w:pPr>
        <w:pStyle w:val="23"/>
        <w:spacing w:line="24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7</w:t>
      </w:r>
      <w:r w:rsidRPr="000965A4">
        <w:rPr>
          <w:rFonts w:cs="Times New Roman"/>
          <w:sz w:val="28"/>
          <w:szCs w:val="28"/>
        </w:rPr>
        <w:t xml:space="preserve">.Выявить практическую значимость </w:t>
      </w:r>
      <w:r>
        <w:rPr>
          <w:rFonts w:cs="Times New Roman"/>
          <w:sz w:val="28"/>
          <w:szCs w:val="28"/>
          <w:lang w:val="ru-RU"/>
        </w:rPr>
        <w:t>бройлеров</w:t>
      </w:r>
      <w:r w:rsidRPr="000965A4">
        <w:rPr>
          <w:rFonts w:cs="Times New Roman"/>
          <w:sz w:val="28"/>
          <w:szCs w:val="28"/>
        </w:rPr>
        <w:t>.</w:t>
      </w:r>
    </w:p>
    <w:p w:rsidR="001536A2" w:rsidRPr="000965A4" w:rsidRDefault="001536A2" w:rsidP="00774559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5A4">
        <w:rPr>
          <w:rFonts w:ascii="Times New Roman" w:hAnsi="Times New Roman" w:cs="Times New Roman"/>
          <w:b/>
          <w:bCs/>
          <w:sz w:val="28"/>
          <w:szCs w:val="28"/>
        </w:rPr>
        <w:t xml:space="preserve">  Предварительный результат исследования. </w:t>
      </w:r>
      <w:r w:rsidRPr="000965A4">
        <w:rPr>
          <w:rFonts w:ascii="Times New Roman" w:hAnsi="Times New Roman" w:cs="Times New Roman"/>
          <w:sz w:val="28"/>
          <w:szCs w:val="28"/>
        </w:rPr>
        <w:t xml:space="preserve"> Мною была выдвинута следующая гипотеза: </w:t>
      </w:r>
      <w:r>
        <w:rPr>
          <w:rFonts w:ascii="Open Sans" w:hAnsi="Open Sans"/>
          <w:color w:val="000000"/>
          <w:sz w:val="27"/>
          <w:szCs w:val="27"/>
        </w:rPr>
        <w:t xml:space="preserve">бета-каротин (провитамин А) </w:t>
      </w:r>
      <w:r w:rsidRPr="000965A4">
        <w:rPr>
          <w:rFonts w:ascii="Times New Roman" w:hAnsi="Times New Roman" w:cs="Times New Roman"/>
          <w:sz w:val="28"/>
          <w:szCs w:val="28"/>
        </w:rPr>
        <w:t xml:space="preserve">благотворно влияет на продуктивность </w:t>
      </w:r>
      <w:r>
        <w:rPr>
          <w:rFonts w:ascii="Times New Roman" w:hAnsi="Times New Roman" w:cs="Times New Roman"/>
          <w:sz w:val="28"/>
          <w:szCs w:val="28"/>
        </w:rPr>
        <w:t xml:space="preserve">бройлеров </w:t>
      </w:r>
      <w:r w:rsidRPr="000965A4">
        <w:rPr>
          <w:rFonts w:ascii="Times New Roman" w:hAnsi="Times New Roman" w:cs="Times New Roman"/>
          <w:sz w:val="28"/>
          <w:szCs w:val="28"/>
        </w:rPr>
        <w:t>в условиях личного подсобного хозяйства.</w:t>
      </w:r>
    </w:p>
    <w:p w:rsidR="001536A2" w:rsidRPr="0090506F" w:rsidRDefault="001536A2" w:rsidP="001536A2">
      <w:pPr>
        <w:pStyle w:val="23"/>
        <w:spacing w:line="240" w:lineRule="auto"/>
        <w:rPr>
          <w:rFonts w:cs="Times New Roman"/>
          <w:sz w:val="28"/>
          <w:szCs w:val="28"/>
        </w:rPr>
      </w:pPr>
      <w:r w:rsidRPr="000965A4">
        <w:rPr>
          <w:rFonts w:cs="Times New Roman"/>
          <w:b/>
          <w:sz w:val="28"/>
          <w:szCs w:val="28"/>
        </w:rPr>
        <w:lastRenderedPageBreak/>
        <w:t xml:space="preserve">  </w:t>
      </w:r>
      <w:r w:rsidRPr="006E196F">
        <w:rPr>
          <w:b/>
          <w:sz w:val="28"/>
          <w:szCs w:val="28"/>
        </w:rPr>
        <w:t>Гл.1. Литературный обзор</w:t>
      </w:r>
    </w:p>
    <w:p w:rsidR="001536A2" w:rsidRPr="00321608" w:rsidRDefault="001536A2" w:rsidP="001536A2">
      <w:pPr>
        <w:spacing w:before="150" w:after="150"/>
        <w:ind w:left="150" w:right="150"/>
        <w:jc w:val="both"/>
        <w:rPr>
          <w:rFonts w:cs="Times New Roman"/>
          <w:sz w:val="28"/>
          <w:szCs w:val="28"/>
        </w:rPr>
      </w:pPr>
      <w:r w:rsidRPr="00321608">
        <w:rPr>
          <w:rFonts w:eastAsia="Times New Roman" w:cs="Times New Roman"/>
          <w:color w:val="000000"/>
          <w:sz w:val="28"/>
          <w:szCs w:val="28"/>
          <w:lang w:eastAsia="ru-RU"/>
        </w:rPr>
        <w:t>1.1. </w:t>
      </w:r>
      <w:r w:rsidRPr="00321608">
        <w:rPr>
          <w:rFonts w:cs="Times New Roman"/>
          <w:sz w:val="28"/>
          <w:szCs w:val="28"/>
        </w:rPr>
        <w:t xml:space="preserve">Биологические особенности </w:t>
      </w:r>
      <w:r>
        <w:rPr>
          <w:rFonts w:cs="Times New Roman"/>
          <w:sz w:val="28"/>
          <w:szCs w:val="28"/>
        </w:rPr>
        <w:t>бройлеров</w:t>
      </w:r>
      <w:r w:rsidRPr="00C64C89">
        <w:t xml:space="preserve"> </w:t>
      </w:r>
      <w:r>
        <w:t>[</w:t>
      </w:r>
      <w:r w:rsidR="00176C40">
        <w:t>31</w:t>
      </w:r>
      <w:r>
        <w:t>]</w:t>
      </w:r>
      <w:r w:rsidRPr="00321608">
        <w:rPr>
          <w:rFonts w:cs="Times New Roman"/>
          <w:sz w:val="28"/>
          <w:szCs w:val="28"/>
        </w:rPr>
        <w:t xml:space="preserve">. </w:t>
      </w:r>
    </w:p>
    <w:p w:rsidR="001536A2" w:rsidRDefault="001536A2" w:rsidP="001536A2">
      <w:pPr>
        <w:spacing w:before="150" w:after="150"/>
        <w:ind w:left="150" w:right="15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В результате этой работы был разработан общепринятый стандарт, согласно которому бройлеры за семь недель должны набрать живую массу до двух с половиной килограмм. При этом мясо бройлеров содержит почти все витамины группы «В», а также важные для организма человека микроэлементы и аминокислоты.</w:t>
      </w:r>
      <w:r w:rsidRPr="006E196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36A2" w:rsidRPr="00814BCE" w:rsidRDefault="001536A2" w:rsidP="001536A2">
      <w:pPr>
        <w:widowControl/>
        <w:shd w:val="clear" w:color="auto" w:fill="FFFFFF"/>
        <w:suppressAutoHyphens w:val="0"/>
        <w:spacing w:line="315" w:lineRule="atLeast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  <w:r w:rsidRPr="00814BC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Описание бройлера</w:t>
      </w:r>
    </w:p>
    <w:p w:rsidR="001536A2" w:rsidRPr="00814BCE" w:rsidRDefault="001536A2" w:rsidP="001536A2">
      <w:pPr>
        <w:widowControl/>
        <w:shd w:val="clear" w:color="auto" w:fill="FFFFFF"/>
        <w:suppressAutoHyphens w:val="0"/>
        <w:spacing w:line="315" w:lineRule="atLeast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</w:p>
    <w:tbl>
      <w:tblPr>
        <w:tblW w:w="9688" w:type="dxa"/>
        <w:jc w:val="center"/>
        <w:tblInd w:w="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988"/>
      </w:tblGrid>
      <w:tr w:rsidR="001536A2" w:rsidRPr="00814BCE" w:rsidTr="009521AD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Масса взрослой курочки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До четырех с половиной килограмм</w:t>
            </w:r>
          </w:p>
        </w:tc>
      </w:tr>
      <w:tr w:rsidR="001536A2" w:rsidRPr="00814BCE" w:rsidTr="009521AD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Масса взрослого петушка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До пяти с половиной килограмм</w:t>
            </w:r>
          </w:p>
        </w:tc>
      </w:tr>
      <w:tr w:rsidR="001536A2" w:rsidRPr="00814BCE" w:rsidTr="009521AD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Яйценоскость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Низкая</w:t>
            </w:r>
          </w:p>
        </w:tc>
      </w:tr>
      <w:tr w:rsidR="001536A2" w:rsidRPr="00814BCE" w:rsidTr="009521AD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Нрав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814BCE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814BCE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 Флегматичный, спокойный</w:t>
            </w:r>
          </w:p>
        </w:tc>
      </w:tr>
    </w:tbl>
    <w:p w:rsidR="001536A2" w:rsidRPr="00814BCE" w:rsidRDefault="001536A2" w:rsidP="001536A2">
      <w:pPr>
        <w:widowControl/>
        <w:shd w:val="clear" w:color="auto" w:fill="FFFFFF"/>
        <w:suppressAutoHyphens w:val="0"/>
        <w:spacing w:line="315" w:lineRule="atLeast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  <w:r w:rsidRPr="00814BC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536A2" w:rsidRPr="00931D1D" w:rsidRDefault="001536A2" w:rsidP="001536A2">
      <w:pPr>
        <w:spacing w:before="150" w:after="150"/>
        <w:ind w:left="150" w:right="1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Самый быстрый прирост массы бройлерных цыплят наблюдается в первый месяц их жизни. Именно этот принцип был заложен селекционерами при отборе инкубационных яиц, цыплят и взрослых птиц.</w:t>
      </w:r>
    </w:p>
    <w:p w:rsidR="001536A2" w:rsidRPr="00AA06C3" w:rsidRDefault="001536A2" w:rsidP="001536A2">
      <w:pPr>
        <w:pStyle w:val="af0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A06C3">
        <w:rPr>
          <w:bCs/>
          <w:sz w:val="28"/>
          <w:szCs w:val="28"/>
        </w:rPr>
        <w:t xml:space="preserve">  </w:t>
      </w:r>
      <w:r w:rsidRPr="00AA06C3">
        <w:rPr>
          <w:sz w:val="28"/>
          <w:szCs w:val="28"/>
        </w:rPr>
        <w:t>Тело РОСС-308 массивное, овальное, отличающееся шириной и сильно выпяченной грудью. Мускулатура развита качественно. Ноги сильные, широко расставленные, с четко выделяющимися бедрами. Яркий цвет ног, их мощность и ширина постановки достались птице от бойцовых пород кур, для которых такая особенность строения необходима, чтобы увереннее чувствовать себя во время поединка.</w:t>
      </w:r>
    </w:p>
    <w:p w:rsidR="001536A2" w:rsidRPr="00774559" w:rsidRDefault="001536A2" w:rsidP="001536A2">
      <w:pPr>
        <w:pStyle w:val="af0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06C3">
        <w:rPr>
          <w:sz w:val="28"/>
          <w:szCs w:val="28"/>
        </w:rPr>
        <w:t xml:space="preserve">Оперение бройлеров чисто белое и не допускает вкрапления иных цветов. Если они имеются — это повод для выбраковки особи. Кроме одноцветного оперения, селекционеры работали и над ровным тоном кожи птицы, чтобы тушки имели привлекательный товарный вид. Дополнительно его улучшает и эластичность кожи, из-за чего она не сползает и не деформируется при </w:t>
      </w:r>
      <w:r w:rsidRPr="00774559">
        <w:rPr>
          <w:sz w:val="28"/>
          <w:szCs w:val="28"/>
        </w:rPr>
        <w:t>замораживании.</w:t>
      </w:r>
    </w:p>
    <w:p w:rsidR="001536A2" w:rsidRPr="00774559" w:rsidRDefault="001536A2" w:rsidP="001536A2">
      <w:pPr>
        <w:pStyle w:val="af0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74559">
        <w:rPr>
          <w:sz w:val="28"/>
          <w:szCs w:val="28"/>
          <w:shd w:val="clear" w:color="auto" w:fill="FFFFFF"/>
        </w:rPr>
        <w:t>Голова небольшая. Гребень листовидной формы, аккуратный. Сережки развиты слабо и, как и гребень, имеют интенсивно-красный окрас.</w:t>
      </w:r>
    </w:p>
    <w:p w:rsidR="001536A2" w:rsidRPr="00774559" w:rsidRDefault="001536A2" w:rsidP="00774559">
      <w:pPr>
        <w:spacing w:before="150" w:after="150"/>
        <w:ind w:left="150" w:right="150"/>
        <w:jc w:val="both"/>
        <w:rPr>
          <w:rFonts w:cs="Times New Roman"/>
          <w:i/>
          <w:sz w:val="28"/>
          <w:szCs w:val="28"/>
          <w:u w:val="single"/>
        </w:rPr>
      </w:pPr>
      <w:r w:rsidRPr="00321608">
        <w:rPr>
          <w:rFonts w:cs="Times New Roman"/>
          <w:sz w:val="28"/>
          <w:szCs w:val="28"/>
        </w:rPr>
        <w:t xml:space="preserve">1.2.Специфика </w:t>
      </w:r>
      <w:r>
        <w:rPr>
          <w:rFonts w:cs="Times New Roman"/>
          <w:sz w:val="28"/>
          <w:szCs w:val="28"/>
        </w:rPr>
        <w:t>выращивания и кормления бройлеров</w:t>
      </w:r>
      <w:r w:rsidRPr="00C64C89">
        <w:t xml:space="preserve"> </w:t>
      </w:r>
      <w:r>
        <w:t>[</w:t>
      </w:r>
      <w:r w:rsidR="00176C40">
        <w:t>32</w:t>
      </w:r>
      <w:bookmarkStart w:id="0" w:name="_GoBack"/>
      <w:bookmarkEnd w:id="0"/>
      <w:r w:rsidRPr="00C64C89">
        <w:t>].</w:t>
      </w:r>
      <w:r w:rsidRPr="002D2677">
        <w:t xml:space="preserve"> </w:t>
      </w:r>
      <w:r>
        <w:rPr>
          <w:color w:val="000000"/>
          <w:sz w:val="28"/>
          <w:szCs w:val="28"/>
        </w:rPr>
        <w:br/>
        <w:t>При домашнем выращивании бройлеров особое внимание следует уделять чистоте и теплу, поскольку цыплята очень чувствительны к этим факторам, чем отличаются от молодняка обычных домашних кур.</w:t>
      </w:r>
    </w:p>
    <w:p w:rsidR="001536A2" w:rsidRDefault="001536A2" w:rsidP="001536A2">
      <w:pPr>
        <w:pStyle w:val="af0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:rsidR="001536A2" w:rsidRDefault="001536A2" w:rsidP="001536A2">
      <w:pPr>
        <w:pStyle w:val="af0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Первые семь дней со дня рождения температура в помещении, где содержатся бройлеры, должно быть не ниже тридцати градусов тепла. Кроме того им необходимо обеспечить хорошее освещение.</w:t>
      </w:r>
    </w:p>
    <w:p w:rsidR="001536A2" w:rsidRPr="006D0E07" w:rsidRDefault="001536A2" w:rsidP="001536A2">
      <w:pPr>
        <w:widowControl/>
        <w:shd w:val="clear" w:color="auto" w:fill="FFFFFF"/>
        <w:suppressAutoHyphens w:val="0"/>
        <w:spacing w:line="315" w:lineRule="atLeast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  <w:r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Чтобы молодняк быстро набирал вес, питание обязательно должно включать животный белок: свежий творог, молоко, отварные яйца. С развитием и ростом цыплят в ежедневный рацион постепенно вводят молотое зерно (пшено, мелко подробленную пшеницу, кукурузную крупу, ячменную муку и овсяные хлопья) и измельченную зелень (крапиву).</w:t>
      </w:r>
      <w:r w:rsidRPr="006D0E07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  <w:t> </w:t>
      </w:r>
      <w:r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Заправлять зерно можно сывороткой или бульоном.</w:t>
      </w:r>
    </w:p>
    <w:p w:rsidR="001536A2" w:rsidRPr="006D0E07" w:rsidRDefault="001536A2" w:rsidP="001536A2">
      <w:pPr>
        <w:widowControl/>
        <w:shd w:val="clear" w:color="auto" w:fill="FFFFFF"/>
        <w:suppressAutoHyphens w:val="0"/>
        <w:spacing w:line="315" w:lineRule="atLeast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</w:p>
    <w:tbl>
      <w:tblPr>
        <w:tblW w:w="10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9"/>
        <w:gridCol w:w="1841"/>
      </w:tblGrid>
      <w:tr w:rsidR="001536A2" w:rsidRPr="006D0E07" w:rsidTr="009521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Крупа кукурузная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50%</w:t>
            </w:r>
          </w:p>
        </w:tc>
      </w:tr>
      <w:tr w:rsidR="001536A2" w:rsidRPr="006D0E07" w:rsidTr="009521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Пшеница дробленная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25%</w:t>
            </w:r>
          </w:p>
        </w:tc>
      </w:tr>
      <w:tr w:rsidR="001536A2" w:rsidRPr="006D0E07" w:rsidTr="009521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Мука ячменная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10%</w:t>
            </w:r>
          </w:p>
        </w:tc>
      </w:tr>
      <w:tr w:rsidR="001536A2" w:rsidRPr="006D0E07" w:rsidTr="009521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Хлопья овсяные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5%</w:t>
            </w:r>
          </w:p>
        </w:tc>
      </w:tr>
      <w:tr w:rsidR="001536A2" w:rsidRPr="006D0E07" w:rsidTr="009521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Крапива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6A2" w:rsidRPr="006D0E07" w:rsidRDefault="001536A2" w:rsidP="009521AD">
            <w:pPr>
              <w:widowControl/>
              <w:suppressAutoHyphens w:val="0"/>
              <w:spacing w:line="315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D0E07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  <w:r w:rsidRPr="006D0E0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</w:tr>
    </w:tbl>
    <w:p w:rsidR="001536A2" w:rsidRPr="006D0E07" w:rsidRDefault="001536A2" w:rsidP="001536A2">
      <w:pPr>
        <w:widowControl/>
        <w:shd w:val="clear" w:color="auto" w:fill="FFFFFF"/>
        <w:suppressAutoHyphens w:val="0"/>
        <w:spacing w:line="315" w:lineRule="atLeast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  <w:r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536A2" w:rsidRPr="00AA06C3" w:rsidRDefault="001536A2" w:rsidP="001536A2">
      <w:pPr>
        <w:pStyle w:val="c35"/>
        <w:spacing w:before="0" w:beforeAutospacing="0" w:after="0" w:afterAutospacing="0"/>
        <w:jc w:val="both"/>
        <w:textAlignment w:val="baseline"/>
        <w:rPr>
          <w:color w:val="292A3D"/>
          <w:sz w:val="28"/>
          <w:szCs w:val="28"/>
        </w:rPr>
      </w:pPr>
      <w:r w:rsidRPr="006D0E07">
        <w:rPr>
          <w:color w:val="000000"/>
          <w:sz w:val="28"/>
          <w:szCs w:val="28"/>
        </w:rPr>
        <w:t xml:space="preserve">Через две недели со дня рождения в рацион желательно вводить протертые овощи, отваренные корнеплоды и минеральные добавки (мел, ракушку, костную муку). </w:t>
      </w:r>
      <w:r w:rsidRPr="00C64C89">
        <w:rPr>
          <w:sz w:val="28"/>
          <w:szCs w:val="28"/>
          <w:shd w:val="clear" w:color="auto" w:fill="FFFFFF"/>
        </w:rPr>
        <w:t>Птицы едят: зерно, траву и листья, хлебные изделия</w:t>
      </w:r>
      <w:r>
        <w:rPr>
          <w:sz w:val="28"/>
          <w:szCs w:val="28"/>
          <w:shd w:val="clear" w:color="auto" w:fill="FFFFFF"/>
        </w:rPr>
        <w:t>.</w:t>
      </w:r>
      <w:r w:rsidRPr="00C64C89">
        <w:rPr>
          <w:sz w:val="28"/>
          <w:szCs w:val="28"/>
        </w:rPr>
        <w:t xml:space="preserve"> </w:t>
      </w:r>
      <w:r w:rsidRPr="00C64C89">
        <w:rPr>
          <w:sz w:val="28"/>
          <w:szCs w:val="28"/>
          <w:shd w:val="clear" w:color="auto" w:fill="FFFFFF"/>
        </w:rPr>
        <w:t xml:space="preserve">Во время летнего сезона разумнее всего </w:t>
      </w:r>
      <w:r>
        <w:rPr>
          <w:sz w:val="28"/>
          <w:szCs w:val="28"/>
          <w:shd w:val="clear" w:color="auto" w:fill="FFFFFF"/>
        </w:rPr>
        <w:t xml:space="preserve">давать свежую траву </w:t>
      </w:r>
      <w:r>
        <w:t>[26</w:t>
      </w:r>
      <w:r w:rsidRPr="00C64C89">
        <w:t>]</w:t>
      </w:r>
      <w:r w:rsidRPr="00C64C89">
        <w:rPr>
          <w:sz w:val="28"/>
          <w:szCs w:val="28"/>
          <w:shd w:val="clear" w:color="auto" w:fill="FFFFFF"/>
        </w:rPr>
        <w:t>.</w:t>
      </w:r>
    </w:p>
    <w:p w:rsidR="001536A2" w:rsidRPr="006D0E07" w:rsidRDefault="001536A2" w:rsidP="001536A2">
      <w:pPr>
        <w:widowControl/>
        <w:shd w:val="clear" w:color="auto" w:fill="FFFFFF"/>
        <w:suppressAutoHyphens w:val="0"/>
        <w:spacing w:line="315" w:lineRule="atLeast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  <w:r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Особенно внимание необходимо уделять свежей и чистой воде, чтобы на одного цыпленка приходилось не </w:t>
      </w:r>
      <w:proofErr w:type="gramStart"/>
      <w:r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меньше сорока граммов</w:t>
      </w:r>
      <w:proofErr w:type="gramEnd"/>
      <w:r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воды в сутки.</w:t>
      </w:r>
    </w:p>
    <w:p w:rsidR="001536A2" w:rsidRPr="00AA06C3" w:rsidRDefault="001536A2" w:rsidP="001536A2">
      <w:pPr>
        <w:pStyle w:val="c3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br/>
      </w:r>
      <w:r>
        <w:rPr>
          <w:color w:val="000000"/>
          <w:sz w:val="28"/>
          <w:szCs w:val="28"/>
          <w:shd w:val="clear" w:color="auto" w:fill="FFFFFF"/>
        </w:rPr>
        <w:t xml:space="preserve">Важно не забывать, что у петушков и курочек интенсивность набирания веса несколько отличается. Это важно учитывать при кормлении, поскольку в возрасте восьми недель масса петушков примерно на двадцать процентов больше, чем вес курочек, что значит, что и употреблять пищу они должны в </w:t>
      </w:r>
      <w:r w:rsidRPr="00AA06C3">
        <w:rPr>
          <w:sz w:val="28"/>
          <w:szCs w:val="28"/>
          <w:shd w:val="clear" w:color="auto" w:fill="FFFFFF"/>
        </w:rPr>
        <w:t>большем количестве.</w:t>
      </w:r>
    </w:p>
    <w:p w:rsidR="001536A2" w:rsidRPr="00AA06C3" w:rsidRDefault="001536A2" w:rsidP="001536A2">
      <w:pPr>
        <w:jc w:val="both"/>
        <w:outlineLvl w:val="0"/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</w:pPr>
      <w:r w:rsidRPr="00AA06C3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Полноценное </w:t>
      </w:r>
      <w:proofErr w:type="gramStart"/>
      <w:r w:rsidRPr="00AA06C3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кормление</w:t>
      </w:r>
      <w:proofErr w:type="gramEnd"/>
      <w:r w:rsidRPr="00AA06C3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 сбалансированное по всем основным питательным веществам одно из условий для полной реализации генетического потенциала и получение высокой продуктивности цыплят-бройлеров при низких затратах кормов. Потребность молодняка в витаминах и минеральных веществах должна удовлетворяться полностью, так как недостаток питательных веще</w:t>
      </w:r>
      <w:proofErr w:type="gramStart"/>
      <w:r w:rsidRPr="00AA06C3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ств пр</w:t>
      </w:r>
      <w:proofErr w:type="gramEnd"/>
      <w:r w:rsidRPr="00AA06C3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иводит к снижению продуктивности.</w:t>
      </w:r>
    </w:p>
    <w:p w:rsidR="001536A2" w:rsidRPr="00337AEC" w:rsidRDefault="001536A2" w:rsidP="001536A2">
      <w:pPr>
        <w:pStyle w:val="c35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Pr="000965A4">
        <w:rPr>
          <w:rFonts w:cs="Times New Roman"/>
          <w:b/>
          <w:sz w:val="28"/>
          <w:szCs w:val="28"/>
        </w:rPr>
        <w:t>Место проведения опытнической работы:</w:t>
      </w:r>
      <w:r w:rsidRPr="000965A4">
        <w:rPr>
          <w:rFonts w:cs="Times New Roman"/>
          <w:sz w:val="28"/>
          <w:szCs w:val="28"/>
        </w:rPr>
        <w:t xml:space="preserve"> личное подсобное хозяйство.</w:t>
      </w:r>
    </w:p>
    <w:p w:rsidR="001536A2" w:rsidRPr="00337AEC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337AEC">
        <w:rPr>
          <w:rFonts w:cs="Times New Roman"/>
          <w:b/>
          <w:sz w:val="28"/>
          <w:szCs w:val="28"/>
        </w:rPr>
        <w:t>Обоснование выбора номинации:</w:t>
      </w:r>
      <w:r w:rsidRPr="00337AEC">
        <w:rPr>
          <w:rFonts w:cs="Times New Roman"/>
          <w:sz w:val="28"/>
          <w:szCs w:val="28"/>
        </w:rPr>
        <w:t xml:space="preserve"> хочется выявить ресурсы повышения продуктивности </w:t>
      </w:r>
      <w:r>
        <w:rPr>
          <w:rFonts w:cs="Times New Roman"/>
          <w:sz w:val="28"/>
          <w:szCs w:val="28"/>
        </w:rPr>
        <w:t>бройлеров</w:t>
      </w:r>
      <w:r w:rsidRPr="00337AEC">
        <w:rPr>
          <w:rFonts w:cs="Times New Roman"/>
          <w:sz w:val="28"/>
          <w:szCs w:val="28"/>
        </w:rPr>
        <w:t xml:space="preserve"> в условиях личного подсобного хозяйства</w:t>
      </w:r>
    </w:p>
    <w:p w:rsidR="001536A2" w:rsidRPr="00337AEC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  <w:r w:rsidRPr="00337AEC">
        <w:rPr>
          <w:rFonts w:cs="Times New Roman"/>
          <w:b/>
          <w:sz w:val="28"/>
          <w:szCs w:val="28"/>
        </w:rPr>
        <w:t>Площадь подсобного хозяйства (</w:t>
      </w:r>
      <w:proofErr w:type="gramStart"/>
      <w:r w:rsidRPr="00337AEC">
        <w:rPr>
          <w:rFonts w:cs="Times New Roman"/>
          <w:b/>
          <w:sz w:val="28"/>
          <w:szCs w:val="28"/>
        </w:rPr>
        <w:t>га</w:t>
      </w:r>
      <w:proofErr w:type="gramEnd"/>
      <w:r w:rsidRPr="00337AEC">
        <w:rPr>
          <w:rFonts w:cs="Times New Roman"/>
          <w:b/>
          <w:sz w:val="28"/>
          <w:szCs w:val="28"/>
        </w:rPr>
        <w:t xml:space="preserve">) и его расположение: </w:t>
      </w:r>
    </w:p>
    <w:p w:rsidR="001536A2" w:rsidRPr="00337AEC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337AEC">
        <w:rPr>
          <w:rFonts w:cs="Times New Roman"/>
          <w:sz w:val="28"/>
          <w:szCs w:val="28"/>
        </w:rPr>
        <w:t xml:space="preserve">Подсобное хозяйство площадью </w:t>
      </w:r>
      <w:r>
        <w:rPr>
          <w:rFonts w:cs="Times New Roman"/>
          <w:sz w:val="28"/>
          <w:szCs w:val="28"/>
        </w:rPr>
        <w:t>36</w:t>
      </w:r>
      <w:r w:rsidRPr="00337AEC">
        <w:rPr>
          <w:rFonts w:cs="Times New Roman"/>
          <w:sz w:val="28"/>
          <w:szCs w:val="28"/>
        </w:rPr>
        <w:t xml:space="preserve"> м</w:t>
      </w:r>
      <w:proofErr w:type="gramStart"/>
      <w:r w:rsidRPr="00337AEC"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337AEC">
        <w:rPr>
          <w:rFonts w:cs="Times New Roman"/>
          <w:sz w:val="28"/>
          <w:szCs w:val="28"/>
          <w:vertAlign w:val="superscript"/>
        </w:rPr>
        <w:t xml:space="preserve"> </w:t>
      </w:r>
      <w:r w:rsidRPr="00337AEC">
        <w:rPr>
          <w:rFonts w:cs="Times New Roman"/>
          <w:sz w:val="28"/>
          <w:szCs w:val="28"/>
        </w:rPr>
        <w:t>находится около жилого дома.</w:t>
      </w:r>
    </w:p>
    <w:p w:rsidR="001536A2" w:rsidRPr="00337AEC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337AEC">
        <w:rPr>
          <w:rFonts w:cs="Times New Roman"/>
          <w:sz w:val="28"/>
          <w:szCs w:val="28"/>
        </w:rPr>
        <w:t xml:space="preserve">   Птицы живут в курятниках.  В курятниках есть освещение, стены и пол деревянные. В уличных вольерах почва  ровная, уплотненная. Вольеры огорожены сеткой-</w:t>
      </w:r>
      <w:proofErr w:type="spellStart"/>
      <w:r w:rsidRPr="00337AEC">
        <w:rPr>
          <w:rFonts w:cs="Times New Roman"/>
          <w:sz w:val="28"/>
          <w:szCs w:val="28"/>
        </w:rPr>
        <w:t>рабицей</w:t>
      </w:r>
      <w:proofErr w:type="spellEnd"/>
      <w:r w:rsidRPr="00337AEC">
        <w:rPr>
          <w:rFonts w:cs="Times New Roman"/>
          <w:sz w:val="28"/>
          <w:szCs w:val="28"/>
        </w:rPr>
        <w:t xml:space="preserve">. </w:t>
      </w: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</w:t>
      </w:r>
      <w:r w:rsidRPr="000965A4">
        <w:rPr>
          <w:rFonts w:cs="Times New Roman"/>
          <w:sz w:val="28"/>
          <w:szCs w:val="28"/>
        </w:rPr>
        <w:t xml:space="preserve">Работа выполнена учеником </w:t>
      </w:r>
      <w:r>
        <w:rPr>
          <w:rFonts w:cs="Times New Roman"/>
          <w:sz w:val="28"/>
          <w:szCs w:val="28"/>
        </w:rPr>
        <w:t xml:space="preserve">8 </w:t>
      </w:r>
      <w:r w:rsidRPr="000965A4">
        <w:rPr>
          <w:rFonts w:cs="Times New Roman"/>
          <w:sz w:val="28"/>
          <w:szCs w:val="28"/>
        </w:rPr>
        <w:t xml:space="preserve">класса </w:t>
      </w:r>
      <w:proofErr w:type="spellStart"/>
      <w:r>
        <w:rPr>
          <w:rFonts w:cs="Times New Roman"/>
          <w:sz w:val="28"/>
          <w:szCs w:val="28"/>
        </w:rPr>
        <w:t>Пустошкиным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Мксимом</w:t>
      </w:r>
      <w:proofErr w:type="spellEnd"/>
      <w:r w:rsidRPr="000965A4">
        <w:rPr>
          <w:rFonts w:cs="Times New Roman"/>
          <w:sz w:val="28"/>
          <w:szCs w:val="28"/>
        </w:rPr>
        <w:t xml:space="preserve"> МКОУ-</w:t>
      </w:r>
      <w:proofErr w:type="spellStart"/>
      <w:r w:rsidRPr="000965A4">
        <w:rPr>
          <w:rFonts w:cs="Times New Roman"/>
          <w:sz w:val="28"/>
          <w:szCs w:val="28"/>
        </w:rPr>
        <w:t>Кирзинской</w:t>
      </w:r>
      <w:proofErr w:type="spellEnd"/>
      <w:r w:rsidRPr="000965A4">
        <w:rPr>
          <w:rFonts w:cs="Times New Roman"/>
          <w:sz w:val="28"/>
          <w:szCs w:val="28"/>
        </w:rPr>
        <w:t xml:space="preserve"> СОШ в 20</w:t>
      </w:r>
      <w:r>
        <w:rPr>
          <w:rFonts w:cs="Times New Roman"/>
          <w:sz w:val="28"/>
          <w:szCs w:val="28"/>
        </w:rPr>
        <w:t>20</w:t>
      </w:r>
      <w:r w:rsidRPr="000965A4">
        <w:rPr>
          <w:rFonts w:cs="Times New Roman"/>
          <w:sz w:val="28"/>
          <w:szCs w:val="28"/>
        </w:rPr>
        <w:t xml:space="preserve"> году. Начало опыта: </w:t>
      </w:r>
      <w:r>
        <w:rPr>
          <w:rFonts w:cs="Times New Roman"/>
          <w:sz w:val="28"/>
          <w:szCs w:val="28"/>
        </w:rPr>
        <w:t>20</w:t>
      </w:r>
      <w:r w:rsidRPr="000965A4">
        <w:rPr>
          <w:rFonts w:cs="Times New Roman"/>
          <w:sz w:val="28"/>
          <w:szCs w:val="28"/>
        </w:rPr>
        <w:t>.04</w:t>
      </w:r>
      <w:r>
        <w:rPr>
          <w:rFonts w:cs="Times New Roman"/>
          <w:sz w:val="28"/>
          <w:szCs w:val="28"/>
        </w:rPr>
        <w:t xml:space="preserve">.2020 г. Окончание опыта: 20.08.2020 </w:t>
      </w:r>
      <w:r w:rsidRPr="000965A4">
        <w:rPr>
          <w:rFonts w:cs="Times New Roman"/>
          <w:sz w:val="28"/>
          <w:szCs w:val="28"/>
        </w:rPr>
        <w:t>г.</w:t>
      </w:r>
    </w:p>
    <w:p w:rsidR="001536A2" w:rsidRPr="000965A4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0D76B6" w:rsidRDefault="000D76B6" w:rsidP="001536A2">
      <w:pPr>
        <w:jc w:val="both"/>
        <w:rPr>
          <w:rFonts w:cs="Times New Roman"/>
          <w:b/>
          <w:sz w:val="28"/>
          <w:szCs w:val="28"/>
        </w:rPr>
      </w:pPr>
    </w:p>
    <w:p w:rsidR="000D76B6" w:rsidRDefault="000D76B6" w:rsidP="001536A2">
      <w:pPr>
        <w:jc w:val="both"/>
        <w:rPr>
          <w:rFonts w:cs="Times New Roman"/>
          <w:b/>
          <w:sz w:val="28"/>
          <w:szCs w:val="28"/>
        </w:rPr>
      </w:pPr>
    </w:p>
    <w:p w:rsidR="000D76B6" w:rsidRDefault="000D76B6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b/>
          <w:sz w:val="28"/>
          <w:szCs w:val="28"/>
        </w:rPr>
      </w:pPr>
      <w:r w:rsidRPr="000965A4">
        <w:rPr>
          <w:rFonts w:cs="Times New Roman"/>
          <w:b/>
          <w:sz w:val="28"/>
          <w:szCs w:val="28"/>
        </w:rPr>
        <w:lastRenderedPageBreak/>
        <w:t>Гл.2. Методика и условия проведения опыта [3,5].</w:t>
      </w:r>
    </w:p>
    <w:p w:rsidR="001536A2" w:rsidRDefault="001536A2" w:rsidP="001536A2">
      <w:pPr>
        <w:pStyle w:val="a7"/>
        <w:widowControl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2.1.</w:t>
      </w:r>
      <w:r w:rsidRPr="000965A4">
        <w:rPr>
          <w:rFonts w:cs="Times New Roman"/>
          <w:b/>
          <w:bCs/>
          <w:sz w:val="28"/>
          <w:szCs w:val="28"/>
        </w:rPr>
        <w:t>Объект и организация исследования:</w:t>
      </w:r>
    </w:p>
    <w:p w:rsidR="001536A2" w:rsidRPr="00931D1D" w:rsidRDefault="001536A2" w:rsidP="001536A2">
      <w:pPr>
        <w:spacing w:after="375"/>
        <w:outlineLvl w:val="0"/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</w:pPr>
      <w:r w:rsidRPr="00931D1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Материалом для опыта послужили цыплята-бройлеры  птицефабрики </w:t>
      </w:r>
      <w:r w:rsidRPr="00931D1D">
        <w:rPr>
          <w:rFonts w:eastAsia="Times New Roman" w:cs="Times New Roman"/>
          <w:kern w:val="36"/>
          <w:sz w:val="28"/>
          <w:szCs w:val="28"/>
          <w:lang w:eastAsia="ru-RU"/>
        </w:rPr>
        <w:t xml:space="preserve">«Октябрьская» </w:t>
      </w:r>
      <w:r w:rsidRPr="00931D1D">
        <w:rPr>
          <w:rFonts w:cs="Times New Roman"/>
          <w:bCs/>
          <w:sz w:val="28"/>
          <w:szCs w:val="28"/>
        </w:rPr>
        <w:t xml:space="preserve">породы </w:t>
      </w:r>
      <w:proofErr w:type="spellStart"/>
      <w:r w:rsidRPr="00931D1D">
        <w:rPr>
          <w:rStyle w:val="af1"/>
          <w:rFonts w:cs="Times New Roman"/>
          <w:sz w:val="28"/>
          <w:szCs w:val="28"/>
        </w:rPr>
        <w:t>Ross</w:t>
      </w:r>
      <w:proofErr w:type="spellEnd"/>
      <w:r w:rsidRPr="00931D1D">
        <w:rPr>
          <w:rStyle w:val="af1"/>
          <w:rFonts w:cs="Times New Roman"/>
          <w:sz w:val="28"/>
          <w:szCs w:val="28"/>
        </w:rPr>
        <w:t xml:space="preserve"> 308</w:t>
      </w:r>
      <w:r w:rsidRPr="00931D1D">
        <w:rPr>
          <w:rFonts w:cs="Times New Roman"/>
          <w:sz w:val="28"/>
          <w:szCs w:val="28"/>
        </w:rPr>
        <w:t>.</w:t>
      </w:r>
    </w:p>
    <w:p w:rsidR="001536A2" w:rsidRPr="00213698" w:rsidRDefault="001536A2" w:rsidP="001536A2">
      <w:pPr>
        <w:pStyle w:val="a7"/>
        <w:widowControl/>
        <w:jc w:val="both"/>
        <w:rPr>
          <w:rFonts w:cs="Times New Roman"/>
          <w:sz w:val="28"/>
          <w:szCs w:val="28"/>
          <w:shd w:val="clear" w:color="auto" w:fill="DBDEE3"/>
        </w:rPr>
      </w:pPr>
      <w:r w:rsidRPr="00213698">
        <w:rPr>
          <w:rFonts w:cs="Times New Roman"/>
          <w:b/>
          <w:bCs/>
          <w:sz w:val="28"/>
          <w:szCs w:val="28"/>
        </w:rPr>
        <w:t xml:space="preserve">а) Порода бройлеров. </w:t>
      </w:r>
      <w:r w:rsidRPr="00213698">
        <w:rPr>
          <w:rFonts w:cs="Times New Roman"/>
          <w:bCs/>
          <w:sz w:val="28"/>
          <w:szCs w:val="28"/>
        </w:rPr>
        <w:t xml:space="preserve">Выполнено наблюдение за  практически здоровыми бройлерами породы </w:t>
      </w:r>
      <w:proofErr w:type="spellStart"/>
      <w:r w:rsidRPr="00213698">
        <w:rPr>
          <w:rStyle w:val="af1"/>
          <w:rFonts w:cs="Times New Roman"/>
          <w:sz w:val="28"/>
          <w:szCs w:val="28"/>
        </w:rPr>
        <w:t>Ross</w:t>
      </w:r>
      <w:proofErr w:type="spellEnd"/>
      <w:r w:rsidRPr="00213698">
        <w:rPr>
          <w:rStyle w:val="af1"/>
          <w:rFonts w:cs="Times New Roman"/>
          <w:sz w:val="28"/>
          <w:szCs w:val="28"/>
        </w:rPr>
        <w:t xml:space="preserve"> 308</w:t>
      </w:r>
      <w:r w:rsidRPr="00213698">
        <w:rPr>
          <w:rFonts w:cs="Times New Roman"/>
          <w:sz w:val="28"/>
          <w:szCs w:val="28"/>
        </w:rPr>
        <w:t> </w:t>
      </w:r>
      <w:r w:rsidRPr="00213698">
        <w:rPr>
          <w:rFonts w:cs="Times New Roman"/>
          <w:bCs/>
          <w:sz w:val="28"/>
          <w:szCs w:val="28"/>
        </w:rPr>
        <w:t>с момента их появления из яйца (20 апреля 2020 года) до возраста 4 месяцев (20 августа 20</w:t>
      </w:r>
      <w:r w:rsidR="009521AD">
        <w:rPr>
          <w:rFonts w:cs="Times New Roman"/>
          <w:bCs/>
          <w:sz w:val="28"/>
          <w:szCs w:val="28"/>
        </w:rPr>
        <w:t>20</w:t>
      </w:r>
      <w:r w:rsidRPr="00213698">
        <w:rPr>
          <w:rFonts w:cs="Times New Roman"/>
          <w:bCs/>
          <w:sz w:val="28"/>
          <w:szCs w:val="28"/>
        </w:rPr>
        <w:t xml:space="preserve"> года) в условиях личного подсобного хозяйства. </w:t>
      </w:r>
      <w:proofErr w:type="spellStart"/>
      <w:r w:rsidRPr="00213698">
        <w:rPr>
          <w:rStyle w:val="af1"/>
          <w:rFonts w:cs="Times New Roman"/>
          <w:sz w:val="28"/>
          <w:szCs w:val="28"/>
        </w:rPr>
        <w:t>Ross</w:t>
      </w:r>
      <w:proofErr w:type="spellEnd"/>
      <w:r w:rsidRPr="00213698">
        <w:rPr>
          <w:rStyle w:val="af1"/>
          <w:rFonts w:cs="Times New Roman"/>
          <w:sz w:val="28"/>
          <w:szCs w:val="28"/>
        </w:rPr>
        <w:t xml:space="preserve"> 308</w:t>
      </w:r>
      <w:r w:rsidRPr="00213698">
        <w:rPr>
          <w:rFonts w:cs="Times New Roman"/>
          <w:sz w:val="28"/>
          <w:szCs w:val="28"/>
        </w:rPr>
        <w:t xml:space="preserve"> известен в мире, как бройлерный кросс, который демонстрирует стабильность продуктивных показателей в условиях бройлерного производства. Интегрированные производства, а также независимые производства родительского поголовья ценят </w:t>
      </w:r>
      <w:proofErr w:type="spellStart"/>
      <w:r w:rsidRPr="00213698">
        <w:rPr>
          <w:rStyle w:val="af1"/>
          <w:rFonts w:cs="Times New Roman"/>
          <w:sz w:val="28"/>
          <w:szCs w:val="28"/>
        </w:rPr>
        <w:t>Ross</w:t>
      </w:r>
      <w:proofErr w:type="spellEnd"/>
      <w:r w:rsidRPr="00213698">
        <w:rPr>
          <w:rStyle w:val="af1"/>
          <w:rFonts w:cs="Times New Roman"/>
          <w:sz w:val="28"/>
          <w:szCs w:val="28"/>
        </w:rPr>
        <w:t xml:space="preserve"> 308</w:t>
      </w:r>
      <w:r w:rsidRPr="00213698">
        <w:rPr>
          <w:rFonts w:cs="Times New Roman"/>
          <w:sz w:val="28"/>
          <w:szCs w:val="28"/>
        </w:rPr>
        <w:t> не только за показатели мясного суточного привеса, но также за уровни общей продуктивности.</w:t>
      </w:r>
    </w:p>
    <w:p w:rsidR="001536A2" w:rsidRDefault="001536A2" w:rsidP="001536A2">
      <w:pPr>
        <w:pStyle w:val="af0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213698">
        <w:rPr>
          <w:sz w:val="28"/>
          <w:szCs w:val="28"/>
        </w:rPr>
        <w:t xml:space="preserve">Б) </w:t>
      </w:r>
      <w:r w:rsidRPr="00213698">
        <w:rPr>
          <w:b/>
          <w:sz w:val="28"/>
          <w:szCs w:val="28"/>
        </w:rPr>
        <w:t xml:space="preserve">Корма. </w:t>
      </w:r>
      <w:r w:rsidRPr="00213698">
        <w:rPr>
          <w:sz w:val="28"/>
          <w:szCs w:val="28"/>
        </w:rPr>
        <w:t>В составе специализированной кормовой смеси ключевую роль играют компоненты, обеспечивающие крылатое семейство во времена насеста полезными веществами, вкус и качество мяса.</w:t>
      </w:r>
    </w:p>
    <w:p w:rsidR="001536A2" w:rsidRPr="00213698" w:rsidRDefault="001536A2" w:rsidP="001536A2">
      <w:pPr>
        <w:pStyle w:val="af0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213698">
        <w:rPr>
          <w:sz w:val="27"/>
          <w:szCs w:val="27"/>
        </w:rPr>
        <w:t>При выращивании учитывают полезные рекомендации.</w:t>
      </w:r>
    </w:p>
    <w:p w:rsidR="001536A2" w:rsidRPr="00213698" w:rsidRDefault="001536A2" w:rsidP="001536A2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213698">
        <w:rPr>
          <w:rFonts w:eastAsia="Times New Roman" w:cs="Times New Roman"/>
          <w:kern w:val="0"/>
          <w:sz w:val="27"/>
          <w:szCs w:val="27"/>
          <w:lang w:eastAsia="ru-RU" w:bidi="ar-SA"/>
        </w:rPr>
        <w:t>Зерновая смесь с добавлением премиксов и пигментов используется для взрослых особей.</w:t>
      </w:r>
    </w:p>
    <w:p w:rsidR="001536A2" w:rsidRPr="00213698" w:rsidRDefault="001536A2" w:rsidP="001536A2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213698">
        <w:rPr>
          <w:rFonts w:eastAsia="Times New Roman" w:cs="Times New Roman"/>
          <w:kern w:val="0"/>
          <w:sz w:val="27"/>
          <w:szCs w:val="27"/>
          <w:lang w:eastAsia="ru-RU" w:bidi="ar-SA"/>
        </w:rPr>
        <w:t>При изготовлении корма в домашних условиях не забывайте о питательных компонентах (белки, жиры и углеводы). Необходимое количество их встречается в ячмене, кукурузе, пшенице, ржи и овсе.</w:t>
      </w:r>
    </w:p>
    <w:p w:rsidR="001536A2" w:rsidRPr="00213698" w:rsidRDefault="001536A2" w:rsidP="001536A2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213698">
        <w:rPr>
          <w:rFonts w:eastAsia="Times New Roman" w:cs="Times New Roman"/>
          <w:kern w:val="0"/>
          <w:sz w:val="27"/>
          <w:szCs w:val="27"/>
          <w:lang w:eastAsia="ru-RU" w:bidi="ar-SA"/>
        </w:rPr>
        <w:t>При содержании ключевую роль в кормлении отводят мешанкам, обогащению витаминными добавками. Добавлять разрешается овощные, витаминизированные добавки, обрезки рыбы. При добавлении нужно помнить, что вводить вспомогательные элементы следует в корм комнатной температуры.</w:t>
      </w:r>
    </w:p>
    <w:p w:rsidR="001536A2" w:rsidRPr="00213698" w:rsidRDefault="001536A2" w:rsidP="001536A2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333333"/>
          <w:kern w:val="0"/>
          <w:sz w:val="27"/>
          <w:szCs w:val="27"/>
          <w:lang w:eastAsia="ru-RU" w:bidi="ar-SA"/>
        </w:rPr>
      </w:pPr>
      <w:r w:rsidRPr="00213698">
        <w:rPr>
          <w:rFonts w:eastAsia="Times New Roman" w:cs="Times New Roman"/>
          <w:color w:val="333333"/>
          <w:kern w:val="0"/>
          <w:sz w:val="27"/>
          <w:szCs w:val="27"/>
          <w:lang w:eastAsia="ru-RU" w:bidi="ar-SA"/>
        </w:rPr>
        <w:t xml:space="preserve">Питание должно быть трехразовым. Выгул </w:t>
      </w:r>
      <w:r w:rsidRPr="00213698">
        <w:rPr>
          <w:rFonts w:eastAsia="Times New Roman" w:cs="Times New Roman"/>
          <w:kern w:val="0"/>
          <w:sz w:val="27"/>
          <w:szCs w:val="27"/>
          <w:lang w:eastAsia="ru-RU" w:bidi="ar-SA"/>
        </w:rPr>
        <w:t>организовывают так, чтобы они смогли найти себе зеленую траву, но отменять прием корма не нужно.</w:t>
      </w:r>
    </w:p>
    <w:p w:rsidR="001536A2" w:rsidRPr="00213698" w:rsidRDefault="001536A2" w:rsidP="001536A2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3698">
        <w:rPr>
          <w:rFonts w:eastAsia="Times New Roman" w:cs="Times New Roman"/>
          <w:kern w:val="0"/>
          <w:sz w:val="28"/>
          <w:szCs w:val="28"/>
          <w:lang w:eastAsia="ru-RU" w:bidi="ar-SA"/>
        </w:rPr>
        <w:t>Кормление малышей начинают с сухих продуктов с отказом от влажных, потому что они являются благоприятной средой для размножения бактерий.</w:t>
      </w:r>
    </w:p>
    <w:p w:rsidR="001536A2" w:rsidRPr="00213698" w:rsidRDefault="001536A2" w:rsidP="001536A2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36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3-й день бройлерным цыплятам добавляют в рацион крапиву, замоченную в кипяченой воде. Суточных цыплят кормят яйцами, сваренными вкрутую, </w:t>
      </w:r>
      <w:proofErr w:type="gramStart"/>
      <w:r w:rsidRPr="00213698">
        <w:rPr>
          <w:rFonts w:eastAsia="Times New Roman" w:cs="Times New Roman"/>
          <w:kern w:val="0"/>
          <w:sz w:val="28"/>
          <w:szCs w:val="28"/>
          <w:lang w:eastAsia="ru-RU" w:bidi="ar-SA"/>
        </w:rPr>
        <w:t>добавленные</w:t>
      </w:r>
      <w:proofErr w:type="gramEnd"/>
      <w:r w:rsidRPr="002136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овсянку. Начиная с десятых суток, дают натертую морковку либо других овощей. В этих продуктах большое количество питательных веществ.</w:t>
      </w:r>
    </w:p>
    <w:p w:rsidR="001536A2" w:rsidRPr="00213698" w:rsidRDefault="001536A2" w:rsidP="001536A2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36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Достаточное поение тоже играет большую роль в качественном росте. Для этого используют отвары ромашки либо же заваренный шиповник. </w:t>
      </w:r>
      <w:r w:rsidRPr="0021369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Можно изготовить в домашних условиях слабо разбавленную марганцовку и дать ее кроссам.</w:t>
      </w:r>
    </w:p>
    <w:p w:rsidR="001536A2" w:rsidRPr="00C31AE0" w:rsidRDefault="001536A2" w:rsidP="001536A2">
      <w:pPr>
        <w:pStyle w:val="a7"/>
        <w:widowControl/>
        <w:jc w:val="both"/>
        <w:rPr>
          <w:rFonts w:cs="Times New Roman"/>
          <w:bCs/>
          <w:sz w:val="28"/>
          <w:szCs w:val="28"/>
        </w:rPr>
      </w:pPr>
      <w:r w:rsidRPr="002D201B">
        <w:rPr>
          <w:b/>
          <w:sz w:val="28"/>
          <w:szCs w:val="28"/>
        </w:rPr>
        <w:t>2.2 Методика исследования.</w:t>
      </w:r>
      <w:r w:rsidRPr="00C31AE0">
        <w:rPr>
          <w:rFonts w:cs="Times New Roman"/>
          <w:bCs/>
          <w:sz w:val="28"/>
          <w:szCs w:val="28"/>
        </w:rPr>
        <w:t xml:space="preserve"> Исследования проводились в контрольных и опытных  группах птиц</w:t>
      </w:r>
      <w:r>
        <w:rPr>
          <w:rFonts w:cs="Times New Roman"/>
          <w:bCs/>
          <w:sz w:val="28"/>
          <w:szCs w:val="28"/>
        </w:rPr>
        <w:t xml:space="preserve"> с помощью методов: наблюдение, сравнение, измерение, эксперимент и др.</w:t>
      </w:r>
    </w:p>
    <w:p w:rsidR="001536A2" w:rsidRPr="003B316B" w:rsidRDefault="001536A2" w:rsidP="001536A2">
      <w:pPr>
        <w:ind w:right="-1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1610BB">
        <w:rPr>
          <w:b/>
          <w:sz w:val="28"/>
          <w:szCs w:val="28"/>
        </w:rPr>
        <w:t>Контрольные группы.</w:t>
      </w:r>
      <w:r w:rsidRPr="001610BB">
        <w:rPr>
          <w:sz w:val="28"/>
          <w:szCs w:val="28"/>
        </w:rPr>
        <w:t xml:space="preserve"> Было сформировано </w:t>
      </w:r>
      <w:r>
        <w:rPr>
          <w:sz w:val="28"/>
          <w:szCs w:val="28"/>
        </w:rPr>
        <w:t>2</w:t>
      </w:r>
      <w:r w:rsidRPr="001610BB">
        <w:rPr>
          <w:sz w:val="28"/>
          <w:szCs w:val="28"/>
        </w:rPr>
        <w:t xml:space="preserve"> группы по </w:t>
      </w:r>
      <w:r>
        <w:rPr>
          <w:sz w:val="28"/>
          <w:szCs w:val="28"/>
        </w:rPr>
        <w:t>5 голов</w:t>
      </w:r>
      <w:r w:rsidRPr="001610BB">
        <w:rPr>
          <w:sz w:val="28"/>
          <w:szCs w:val="28"/>
        </w:rPr>
        <w:t>.  Они размещались в гру</w:t>
      </w:r>
      <w:r w:rsidRPr="00213698">
        <w:rPr>
          <w:sz w:val="28"/>
          <w:szCs w:val="28"/>
        </w:rPr>
        <w:t>пповых клетках, контрольную группу кормили комбикормом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зерносмесью</w:t>
      </w:r>
      <w:proofErr w:type="spellEnd"/>
      <w:r>
        <w:rPr>
          <w:sz w:val="28"/>
          <w:szCs w:val="28"/>
        </w:rPr>
        <w:t>, мешанками</w:t>
      </w:r>
      <w:r w:rsidRPr="00213698">
        <w:rPr>
          <w:sz w:val="28"/>
          <w:szCs w:val="28"/>
        </w:rPr>
        <w:t xml:space="preserve"> с добавлением сочных кормов 3 раза в день. </w:t>
      </w:r>
      <w:r>
        <w:rPr>
          <w:sz w:val="28"/>
          <w:szCs w:val="28"/>
        </w:rPr>
        <w:t xml:space="preserve">Поили чистой водой. </w:t>
      </w:r>
      <w:r w:rsidRPr="00213698">
        <w:rPr>
          <w:sz w:val="28"/>
          <w:szCs w:val="28"/>
        </w:rPr>
        <w:t>Ежедневно убирали в клетках, проводили дезинфекцию. Через каждые 15 дней проводили взвешивание по группам.</w:t>
      </w:r>
    </w:p>
    <w:p w:rsidR="001536A2" w:rsidRPr="00AE0DF9" w:rsidRDefault="001536A2" w:rsidP="001536A2">
      <w:pPr>
        <w:spacing w:after="285"/>
        <w:jc w:val="both"/>
        <w:rPr>
          <w:sz w:val="28"/>
          <w:szCs w:val="28"/>
        </w:rPr>
      </w:pPr>
      <w:r w:rsidRPr="00881AD6">
        <w:rPr>
          <w:b/>
          <w:sz w:val="28"/>
          <w:szCs w:val="28"/>
        </w:rPr>
        <w:t xml:space="preserve">Опытные </w:t>
      </w:r>
      <w:r w:rsidRPr="001610BB">
        <w:rPr>
          <w:b/>
          <w:sz w:val="28"/>
          <w:szCs w:val="28"/>
        </w:rPr>
        <w:t>группы.</w:t>
      </w:r>
      <w:r w:rsidRPr="001610BB">
        <w:rPr>
          <w:sz w:val="28"/>
          <w:szCs w:val="28"/>
        </w:rPr>
        <w:t xml:space="preserve">  Было сформировано </w:t>
      </w:r>
      <w:r>
        <w:rPr>
          <w:sz w:val="28"/>
          <w:szCs w:val="28"/>
        </w:rPr>
        <w:t>2</w:t>
      </w:r>
      <w:r w:rsidRPr="001610BB">
        <w:rPr>
          <w:sz w:val="28"/>
          <w:szCs w:val="28"/>
        </w:rPr>
        <w:t xml:space="preserve"> группы по </w:t>
      </w:r>
      <w:r>
        <w:rPr>
          <w:sz w:val="28"/>
          <w:szCs w:val="28"/>
        </w:rPr>
        <w:t>5 голов</w:t>
      </w:r>
      <w:r w:rsidRPr="001610BB">
        <w:rPr>
          <w:sz w:val="28"/>
          <w:szCs w:val="28"/>
        </w:rPr>
        <w:t xml:space="preserve">, их </w:t>
      </w:r>
      <w:r w:rsidRPr="0092304C">
        <w:rPr>
          <w:sz w:val="28"/>
          <w:szCs w:val="28"/>
        </w:rPr>
        <w:t>разместили в групповых клетках. Опытную группу кормили комбикормом</w:t>
      </w:r>
      <w:r>
        <w:rPr>
          <w:sz w:val="28"/>
          <w:szCs w:val="28"/>
        </w:rPr>
        <w:t>,</w:t>
      </w:r>
      <w:r w:rsidRPr="009230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зерносмесью</w:t>
      </w:r>
      <w:proofErr w:type="spellEnd"/>
      <w:r>
        <w:rPr>
          <w:sz w:val="28"/>
          <w:szCs w:val="28"/>
        </w:rPr>
        <w:t>, мешанками</w:t>
      </w:r>
      <w:r w:rsidRPr="0092304C">
        <w:rPr>
          <w:sz w:val="28"/>
          <w:szCs w:val="28"/>
        </w:rPr>
        <w:t xml:space="preserve"> с добавлением сочных кормов 3 раза в день. </w:t>
      </w:r>
      <w:proofErr w:type="gramStart"/>
      <w:r w:rsidRPr="0092304C">
        <w:rPr>
          <w:sz w:val="28"/>
          <w:szCs w:val="28"/>
        </w:rPr>
        <w:t>Вечером в рацион добавляли</w:t>
      </w:r>
      <w:r>
        <w:rPr>
          <w:rFonts w:ascii="Roboto-Regular" w:eastAsia="Times New Roman" w:hAnsi="Roboto-Regular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тертые овощи, окрашенные в желтый, оранжевый, красный и зеленый цвета (</w:t>
      </w:r>
      <w:r w:rsidRPr="00AE0DF9">
        <w:rPr>
          <w:rFonts w:ascii="Open Sans" w:hAnsi="Open Sans"/>
          <w:sz w:val="27"/>
          <w:szCs w:val="27"/>
        </w:rPr>
        <w:t>тыква, кабачки, томаты, морковь, капуста, свекла).</w:t>
      </w:r>
      <w:proofErr w:type="gramEnd"/>
      <w:r w:rsidRPr="00AE0DF9">
        <w:rPr>
          <w:sz w:val="28"/>
          <w:szCs w:val="28"/>
        </w:rPr>
        <w:t xml:space="preserve"> Поили чистой водой. </w:t>
      </w:r>
    </w:p>
    <w:p w:rsidR="001536A2" w:rsidRPr="00AE0DF9" w:rsidRDefault="001536A2" w:rsidP="001536A2">
      <w:pPr>
        <w:spacing w:line="276" w:lineRule="auto"/>
        <w:ind w:right="-185" w:firstLine="720"/>
        <w:jc w:val="both"/>
        <w:rPr>
          <w:b/>
          <w:sz w:val="28"/>
          <w:szCs w:val="28"/>
          <w:u w:val="single"/>
        </w:rPr>
      </w:pPr>
      <w:r w:rsidRPr="00AE0DF9">
        <w:rPr>
          <w:sz w:val="28"/>
          <w:szCs w:val="28"/>
        </w:rPr>
        <w:t>Ежедневно убирали в клетках, проводили дезинфекцию. Через каждые 15 дней проводили взвешивание по группам.</w:t>
      </w:r>
    </w:p>
    <w:p w:rsidR="001536A2" w:rsidRPr="00AE0DF9" w:rsidRDefault="001536A2" w:rsidP="001536A2">
      <w:pPr>
        <w:spacing w:line="276" w:lineRule="auto"/>
        <w:ind w:right="-185"/>
        <w:rPr>
          <w:b/>
          <w:sz w:val="16"/>
          <w:szCs w:val="16"/>
          <w:u w:val="single"/>
        </w:rPr>
      </w:pP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>1. Число вариантов опыта                                     - два;</w:t>
      </w: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 xml:space="preserve">2. Число </w:t>
      </w:r>
      <w:proofErr w:type="spellStart"/>
      <w:r w:rsidRPr="00AE0DF9">
        <w:rPr>
          <w:sz w:val="28"/>
          <w:szCs w:val="28"/>
        </w:rPr>
        <w:t>повторностей</w:t>
      </w:r>
      <w:proofErr w:type="spellEnd"/>
      <w:r w:rsidRPr="00AE0DF9">
        <w:rPr>
          <w:sz w:val="28"/>
          <w:szCs w:val="28"/>
        </w:rPr>
        <w:t xml:space="preserve">                                          - две;</w:t>
      </w: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>3. Количество особей в группе                                - пять;</w:t>
      </w: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>4. Всего бройлеров на контроле и опыте               - 10  + 10 особей;</w:t>
      </w: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>5. Метод учета привесов                                       - взвешивание;</w:t>
      </w: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>7. Содержание бройлеров                                    - в групповых клетках;</w:t>
      </w: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 xml:space="preserve">8. Проведение опыта во времени                         - с 20 апреля по 20 августа;  </w:t>
      </w:r>
    </w:p>
    <w:p w:rsidR="001536A2" w:rsidRPr="00AE0DF9" w:rsidRDefault="001536A2" w:rsidP="001536A2">
      <w:pPr>
        <w:spacing w:line="276" w:lineRule="auto"/>
        <w:ind w:right="-185" w:firstLine="720"/>
        <w:rPr>
          <w:sz w:val="28"/>
          <w:szCs w:val="28"/>
        </w:rPr>
      </w:pPr>
      <w:r w:rsidRPr="00AE0DF9">
        <w:rPr>
          <w:sz w:val="28"/>
          <w:szCs w:val="28"/>
        </w:rPr>
        <w:t xml:space="preserve">                                                                                   (четыре </w:t>
      </w:r>
      <w:proofErr w:type="spellStart"/>
      <w:r w:rsidRPr="00AE0DF9">
        <w:rPr>
          <w:sz w:val="28"/>
          <w:szCs w:val="28"/>
        </w:rPr>
        <w:t>месяця</w:t>
      </w:r>
      <w:proofErr w:type="spellEnd"/>
      <w:r w:rsidRPr="00AE0DF9">
        <w:rPr>
          <w:sz w:val="28"/>
          <w:szCs w:val="28"/>
        </w:rPr>
        <w:t>)</w:t>
      </w:r>
    </w:p>
    <w:p w:rsidR="001536A2" w:rsidRPr="00AE0DF9" w:rsidRDefault="001536A2" w:rsidP="001536A2">
      <w:pPr>
        <w:ind w:right="-185" w:firstLine="720"/>
        <w:rPr>
          <w:rFonts w:cs="Times New Roman"/>
          <w:sz w:val="28"/>
          <w:szCs w:val="28"/>
        </w:rPr>
      </w:pPr>
      <w:r w:rsidRPr="00AE0DF9">
        <w:rPr>
          <w:rFonts w:cs="Times New Roman"/>
          <w:sz w:val="28"/>
          <w:szCs w:val="28"/>
        </w:rPr>
        <w:t>9. Сроки определения привесов                          - через каждые 15 дней.</w:t>
      </w:r>
    </w:p>
    <w:p w:rsidR="001536A2" w:rsidRDefault="001536A2" w:rsidP="001536A2">
      <w:pPr>
        <w:pStyle w:val="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7122">
        <w:rPr>
          <w:rFonts w:ascii="Times New Roman" w:hAnsi="Times New Roman" w:cs="Times New Roman"/>
          <w:i w:val="0"/>
          <w:sz w:val="28"/>
          <w:szCs w:val="28"/>
        </w:rPr>
        <w:t>Схема размещения вариантов: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Таблица №1</w:t>
      </w:r>
    </w:p>
    <w:p w:rsidR="001536A2" w:rsidRPr="00F400E0" w:rsidRDefault="001536A2" w:rsidP="001536A2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F400E0">
        <w:rPr>
          <w:rFonts w:cs="Times New Roman"/>
          <w:noProof/>
          <w:sz w:val="28"/>
          <w:szCs w:val="28"/>
          <w:lang w:eastAsia="ru-RU" w:bidi="ar-SA"/>
        </w:rPr>
        <w:t>(</w:t>
      </w:r>
      <w:r w:rsidRPr="00F400E0">
        <w:rPr>
          <w:rFonts w:cs="Times New Roman"/>
          <w:bCs/>
          <w:noProof/>
          <w:sz w:val="28"/>
          <w:szCs w:val="28"/>
        </w:rPr>
        <w:t>в условиях Ордынского ра</w:t>
      </w:r>
      <w:r>
        <w:rPr>
          <w:rFonts w:cs="Times New Roman"/>
          <w:bCs/>
          <w:noProof/>
          <w:sz w:val="28"/>
          <w:szCs w:val="28"/>
        </w:rPr>
        <w:t>йона Новосибирской области, 2020</w:t>
      </w:r>
      <w:r w:rsidRPr="00F400E0">
        <w:rPr>
          <w:rFonts w:cs="Times New Roman"/>
          <w:bCs/>
          <w:noProof/>
          <w:sz w:val="28"/>
          <w:szCs w:val="28"/>
        </w:rPr>
        <w:t xml:space="preserve"> год (да</w:t>
      </w:r>
      <w:r>
        <w:rPr>
          <w:rFonts w:cs="Times New Roman"/>
          <w:bCs/>
          <w:noProof/>
          <w:sz w:val="28"/>
          <w:szCs w:val="28"/>
        </w:rPr>
        <w:t>та проведения опыта 20.04. – 20.08.2020</w:t>
      </w:r>
      <w:r w:rsidRPr="00F400E0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3118"/>
      </w:tblGrid>
      <w:tr w:rsidR="001536A2" w:rsidRPr="0004389A" w:rsidTr="009521AD">
        <w:tc>
          <w:tcPr>
            <w:tcW w:w="2660" w:type="dxa"/>
            <w:shd w:val="clear" w:color="auto" w:fill="auto"/>
          </w:tcPr>
          <w:p w:rsidR="001536A2" w:rsidRPr="0004389A" w:rsidRDefault="001536A2" w:rsidP="009521AD">
            <w:pPr>
              <w:rPr>
                <w:rFonts w:cs="Times New Roman"/>
                <w:sz w:val="28"/>
                <w:szCs w:val="28"/>
              </w:rPr>
            </w:pPr>
            <w:r w:rsidRPr="0004389A">
              <w:rPr>
                <w:rFonts w:cs="Times New Roman"/>
                <w:sz w:val="28"/>
                <w:szCs w:val="28"/>
              </w:rPr>
              <w:t>Повторности</w:t>
            </w:r>
          </w:p>
        </w:tc>
        <w:tc>
          <w:tcPr>
            <w:tcW w:w="3544" w:type="dxa"/>
            <w:shd w:val="clear" w:color="auto" w:fill="auto"/>
          </w:tcPr>
          <w:p w:rsidR="001536A2" w:rsidRPr="0004389A" w:rsidRDefault="001536A2" w:rsidP="009521AD">
            <w:pPr>
              <w:rPr>
                <w:rFonts w:cs="Times New Roman"/>
                <w:sz w:val="28"/>
                <w:szCs w:val="28"/>
              </w:rPr>
            </w:pPr>
            <w:r w:rsidRPr="0004389A">
              <w:rPr>
                <w:rFonts w:cs="Times New Roman"/>
                <w:sz w:val="28"/>
                <w:szCs w:val="28"/>
              </w:rPr>
              <w:t>Контрольная группа птиц</w:t>
            </w:r>
          </w:p>
        </w:tc>
        <w:tc>
          <w:tcPr>
            <w:tcW w:w="3118" w:type="dxa"/>
            <w:shd w:val="clear" w:color="auto" w:fill="auto"/>
          </w:tcPr>
          <w:p w:rsidR="001536A2" w:rsidRPr="0004389A" w:rsidRDefault="001536A2" w:rsidP="009521AD">
            <w:pPr>
              <w:rPr>
                <w:rFonts w:cs="Times New Roman"/>
                <w:sz w:val="28"/>
                <w:szCs w:val="28"/>
              </w:rPr>
            </w:pPr>
            <w:r w:rsidRPr="0004389A">
              <w:rPr>
                <w:rFonts w:cs="Times New Roman"/>
                <w:sz w:val="28"/>
                <w:szCs w:val="28"/>
              </w:rPr>
              <w:t>Опытная группа птиц</w:t>
            </w:r>
          </w:p>
        </w:tc>
      </w:tr>
      <w:tr w:rsidR="001536A2" w:rsidRPr="0004389A" w:rsidTr="009521AD">
        <w:tc>
          <w:tcPr>
            <w:tcW w:w="2660" w:type="dxa"/>
            <w:shd w:val="clear" w:color="auto" w:fill="auto"/>
          </w:tcPr>
          <w:p w:rsidR="001536A2" w:rsidRPr="0004389A" w:rsidRDefault="001536A2" w:rsidP="009521AD">
            <w:pPr>
              <w:rPr>
                <w:rFonts w:cs="Times New Roman"/>
                <w:sz w:val="28"/>
                <w:szCs w:val="28"/>
              </w:rPr>
            </w:pPr>
            <w:r w:rsidRPr="0004389A">
              <w:rPr>
                <w:rFonts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544" w:type="dxa"/>
            <w:shd w:val="clear" w:color="auto" w:fill="auto"/>
          </w:tcPr>
          <w:p w:rsidR="001536A2" w:rsidRDefault="001536A2" w:rsidP="009521AD">
            <w:r w:rsidRPr="00942697">
              <w:rPr>
                <w:rFonts w:cs="Times New Roman"/>
                <w:sz w:val="28"/>
                <w:szCs w:val="28"/>
              </w:rPr>
              <w:t>5 особей</w:t>
            </w:r>
          </w:p>
        </w:tc>
        <w:tc>
          <w:tcPr>
            <w:tcW w:w="3118" w:type="dxa"/>
            <w:shd w:val="clear" w:color="auto" w:fill="auto"/>
          </w:tcPr>
          <w:p w:rsidR="001536A2" w:rsidRDefault="001536A2" w:rsidP="009521AD">
            <w:r w:rsidRPr="00942697">
              <w:rPr>
                <w:rFonts w:cs="Times New Roman"/>
                <w:sz w:val="28"/>
                <w:szCs w:val="28"/>
              </w:rPr>
              <w:t>5 особей</w:t>
            </w:r>
          </w:p>
        </w:tc>
      </w:tr>
      <w:tr w:rsidR="001536A2" w:rsidRPr="0004389A" w:rsidTr="009521AD">
        <w:tc>
          <w:tcPr>
            <w:tcW w:w="2660" w:type="dxa"/>
            <w:shd w:val="clear" w:color="auto" w:fill="auto"/>
          </w:tcPr>
          <w:p w:rsidR="001536A2" w:rsidRPr="0004389A" w:rsidRDefault="001536A2" w:rsidP="009521AD">
            <w:pPr>
              <w:rPr>
                <w:rFonts w:cs="Times New Roman"/>
                <w:sz w:val="28"/>
                <w:szCs w:val="28"/>
              </w:rPr>
            </w:pPr>
            <w:r w:rsidRPr="0004389A">
              <w:rPr>
                <w:rFonts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3544" w:type="dxa"/>
            <w:shd w:val="clear" w:color="auto" w:fill="auto"/>
          </w:tcPr>
          <w:p w:rsidR="001536A2" w:rsidRDefault="001536A2" w:rsidP="009521AD">
            <w:r w:rsidRPr="00942697">
              <w:rPr>
                <w:rFonts w:cs="Times New Roman"/>
                <w:sz w:val="28"/>
                <w:szCs w:val="28"/>
              </w:rPr>
              <w:t>5 особей</w:t>
            </w:r>
          </w:p>
        </w:tc>
        <w:tc>
          <w:tcPr>
            <w:tcW w:w="3118" w:type="dxa"/>
            <w:shd w:val="clear" w:color="auto" w:fill="auto"/>
          </w:tcPr>
          <w:p w:rsidR="001536A2" w:rsidRDefault="001536A2" w:rsidP="009521AD">
            <w:r w:rsidRPr="00942697">
              <w:rPr>
                <w:rFonts w:cs="Times New Roman"/>
                <w:sz w:val="28"/>
                <w:szCs w:val="28"/>
              </w:rPr>
              <w:t>5 особей</w:t>
            </w:r>
          </w:p>
        </w:tc>
      </w:tr>
    </w:tbl>
    <w:p w:rsidR="001536A2" w:rsidRDefault="001536A2" w:rsidP="001536A2">
      <w:pPr>
        <w:jc w:val="center"/>
        <w:rPr>
          <w:b/>
          <w:sz w:val="28"/>
          <w:szCs w:val="28"/>
          <w:u w:val="single"/>
        </w:rPr>
      </w:pPr>
    </w:p>
    <w:p w:rsidR="001536A2" w:rsidRDefault="001536A2" w:rsidP="001536A2">
      <w:pPr>
        <w:jc w:val="center"/>
        <w:rPr>
          <w:b/>
          <w:sz w:val="28"/>
          <w:szCs w:val="28"/>
          <w:u w:val="single"/>
        </w:rPr>
      </w:pPr>
    </w:p>
    <w:p w:rsidR="001536A2" w:rsidRDefault="001536A2" w:rsidP="001536A2">
      <w:pPr>
        <w:jc w:val="center"/>
        <w:rPr>
          <w:b/>
          <w:sz w:val="28"/>
          <w:szCs w:val="28"/>
          <w:u w:val="single"/>
        </w:rPr>
      </w:pPr>
    </w:p>
    <w:p w:rsidR="001536A2" w:rsidRDefault="001536A2" w:rsidP="001536A2">
      <w:pPr>
        <w:jc w:val="center"/>
        <w:rPr>
          <w:b/>
          <w:sz w:val="28"/>
          <w:szCs w:val="28"/>
          <w:u w:val="single"/>
        </w:rPr>
      </w:pPr>
    </w:p>
    <w:p w:rsidR="001536A2" w:rsidRDefault="001536A2" w:rsidP="001536A2">
      <w:pPr>
        <w:jc w:val="center"/>
        <w:rPr>
          <w:b/>
          <w:sz w:val="28"/>
          <w:szCs w:val="28"/>
          <w:u w:val="single"/>
        </w:rPr>
      </w:pPr>
    </w:p>
    <w:p w:rsidR="009521AD" w:rsidRDefault="009521AD" w:rsidP="001536A2">
      <w:pPr>
        <w:jc w:val="center"/>
        <w:rPr>
          <w:b/>
          <w:sz w:val="28"/>
          <w:szCs w:val="28"/>
          <w:u w:val="single"/>
        </w:rPr>
      </w:pPr>
    </w:p>
    <w:p w:rsidR="001536A2" w:rsidRDefault="001536A2" w:rsidP="001536A2">
      <w:pPr>
        <w:jc w:val="center"/>
        <w:rPr>
          <w:b/>
          <w:sz w:val="28"/>
          <w:szCs w:val="28"/>
          <w:u w:val="single"/>
        </w:rPr>
      </w:pPr>
    </w:p>
    <w:p w:rsidR="001536A2" w:rsidRDefault="001536A2" w:rsidP="001536A2">
      <w:pPr>
        <w:jc w:val="center"/>
        <w:rPr>
          <w:rFonts w:cs="Times New Roman"/>
          <w:sz w:val="28"/>
          <w:szCs w:val="28"/>
        </w:rPr>
      </w:pPr>
      <w:r w:rsidRPr="00FD0071">
        <w:rPr>
          <w:b/>
          <w:sz w:val="28"/>
          <w:szCs w:val="28"/>
          <w:u w:val="single"/>
        </w:rPr>
        <w:lastRenderedPageBreak/>
        <w:t>План р</w:t>
      </w:r>
      <w:r>
        <w:rPr>
          <w:b/>
          <w:sz w:val="28"/>
          <w:szCs w:val="28"/>
          <w:u w:val="single"/>
        </w:rPr>
        <w:t xml:space="preserve">аботы по проведению опыта              </w:t>
      </w:r>
      <w:r w:rsidRPr="00B9090F">
        <w:rPr>
          <w:rFonts w:cs="Times New Roman"/>
          <w:i/>
          <w:sz w:val="28"/>
          <w:szCs w:val="28"/>
        </w:rPr>
        <w:t xml:space="preserve"> </w:t>
      </w:r>
      <w:r w:rsidRPr="00B9090F">
        <w:rPr>
          <w:rFonts w:cs="Times New Roman"/>
          <w:sz w:val="28"/>
          <w:szCs w:val="28"/>
        </w:rPr>
        <w:t>Таблица №2</w:t>
      </w:r>
    </w:p>
    <w:p w:rsidR="001536A2" w:rsidRPr="00F400E0" w:rsidRDefault="001536A2" w:rsidP="001536A2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F400E0">
        <w:rPr>
          <w:rFonts w:cs="Times New Roman"/>
          <w:noProof/>
          <w:sz w:val="28"/>
          <w:szCs w:val="28"/>
          <w:lang w:eastAsia="ru-RU" w:bidi="ar-SA"/>
        </w:rPr>
        <w:t>(</w:t>
      </w:r>
      <w:r w:rsidRPr="00F400E0">
        <w:rPr>
          <w:rFonts w:cs="Times New Roman"/>
          <w:bCs/>
          <w:noProof/>
          <w:sz w:val="28"/>
          <w:szCs w:val="28"/>
        </w:rPr>
        <w:t>в условиях Ордынского ра</w:t>
      </w:r>
      <w:r>
        <w:rPr>
          <w:rFonts w:cs="Times New Roman"/>
          <w:bCs/>
          <w:noProof/>
          <w:sz w:val="28"/>
          <w:szCs w:val="28"/>
        </w:rPr>
        <w:t>йона Новосибирской области, 2020</w:t>
      </w:r>
      <w:r w:rsidRPr="00F400E0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>
        <w:rPr>
          <w:rFonts w:cs="Times New Roman"/>
          <w:bCs/>
          <w:noProof/>
          <w:sz w:val="28"/>
          <w:szCs w:val="28"/>
        </w:rPr>
        <w:t>20.04. – 20.08.2020</w:t>
      </w:r>
      <w:r w:rsidRPr="00F400E0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4989"/>
        <w:gridCol w:w="2151"/>
        <w:gridCol w:w="1960"/>
      </w:tblGrid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020689" w:rsidRDefault="001536A2" w:rsidP="00952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 w:rsidRPr="00020689">
              <w:rPr>
                <w:b/>
                <w:sz w:val="28"/>
              </w:rPr>
              <w:t>п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020689" w:rsidRDefault="001536A2" w:rsidP="009521AD">
            <w:pPr>
              <w:rPr>
                <w:b/>
                <w:sz w:val="28"/>
              </w:rPr>
            </w:pPr>
            <w:r w:rsidRPr="00020689">
              <w:rPr>
                <w:b/>
                <w:sz w:val="28"/>
              </w:rPr>
              <w:t>Наименование проводимых работ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020689" w:rsidRDefault="001536A2" w:rsidP="009521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Pr="00020689">
              <w:rPr>
                <w:b/>
                <w:sz w:val="28"/>
              </w:rPr>
              <w:t>роки</w:t>
            </w:r>
          </w:p>
          <w:p w:rsidR="001536A2" w:rsidRPr="00020689" w:rsidRDefault="001536A2" w:rsidP="009521AD">
            <w:pPr>
              <w:jc w:val="center"/>
              <w:rPr>
                <w:b/>
                <w:sz w:val="28"/>
              </w:rPr>
            </w:pPr>
            <w:r w:rsidRPr="00020689">
              <w:rPr>
                <w:b/>
                <w:sz w:val="28"/>
              </w:rPr>
              <w:t>проведения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020689" w:rsidRDefault="001536A2" w:rsidP="009521AD">
            <w:pPr>
              <w:jc w:val="center"/>
              <w:rPr>
                <w:b/>
                <w:sz w:val="28"/>
              </w:rPr>
            </w:pPr>
            <w:r w:rsidRPr="00020689">
              <w:rPr>
                <w:b/>
                <w:sz w:val="28"/>
              </w:rPr>
              <w:t>Срок</w:t>
            </w:r>
            <w:r>
              <w:rPr>
                <w:b/>
                <w:sz w:val="28"/>
              </w:rPr>
              <w:t>и выполнения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Формирование групп бройлеров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Составление рациона кормления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Дезинфекция помещения и клеток хлорамином и хлорной известью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Кормление  ежедневно в 8.00 ч., 13ч., в 18 часов вечером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F91E6F" w:rsidRDefault="001536A2" w:rsidP="009521AD">
            <w:pPr>
              <w:rPr>
                <w:sz w:val="28"/>
              </w:rPr>
            </w:pPr>
            <w:r w:rsidRPr="00F91E6F">
              <w:rPr>
                <w:sz w:val="28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F91E6F" w:rsidRDefault="001536A2" w:rsidP="009521AD">
            <w:pPr>
              <w:rPr>
                <w:sz w:val="28"/>
              </w:rPr>
            </w:pPr>
            <w:r w:rsidRPr="00F91E6F">
              <w:rPr>
                <w:sz w:val="28"/>
              </w:rPr>
              <w:t>Уборка помещений и клеток ежедневно вечером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F91E6F" w:rsidRDefault="001536A2" w:rsidP="009521AD">
            <w:pPr>
              <w:rPr>
                <w:sz w:val="28"/>
              </w:rPr>
            </w:pPr>
            <w:r w:rsidRPr="00F91E6F">
              <w:rPr>
                <w:sz w:val="28"/>
              </w:rP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F91E6F" w:rsidRDefault="001536A2" w:rsidP="009521AD">
            <w:pPr>
              <w:rPr>
                <w:sz w:val="28"/>
              </w:rPr>
            </w:pPr>
            <w:r w:rsidRPr="00F91E6F">
              <w:rPr>
                <w:sz w:val="28"/>
              </w:rPr>
              <w:t xml:space="preserve">Ежедневное поение </w:t>
            </w:r>
            <w:r>
              <w:rPr>
                <w:sz w:val="28"/>
              </w:rPr>
              <w:t xml:space="preserve">чистой </w:t>
            </w:r>
            <w:r w:rsidRPr="00F91E6F">
              <w:rPr>
                <w:sz w:val="28"/>
              </w:rPr>
              <w:t xml:space="preserve"> водой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Взвешивание опытных и контрольных групп через каждые 15 дней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  <w:szCs w:val="28"/>
              </w:rPr>
            </w:pPr>
            <w:r w:rsidRPr="00816C03">
              <w:rPr>
                <w:sz w:val="28"/>
                <w:szCs w:val="28"/>
              </w:rPr>
              <w:t xml:space="preserve">через </w:t>
            </w:r>
          </w:p>
          <w:p w:rsidR="001536A2" w:rsidRPr="00816C03" w:rsidRDefault="001536A2" w:rsidP="00952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16C03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  <w:szCs w:val="28"/>
              </w:rPr>
            </w:pPr>
            <w:r w:rsidRPr="00816C03">
              <w:rPr>
                <w:sz w:val="28"/>
                <w:szCs w:val="28"/>
              </w:rPr>
              <w:t>Через</w:t>
            </w:r>
          </w:p>
          <w:p w:rsidR="001536A2" w:rsidRPr="00816C03" w:rsidRDefault="001536A2" w:rsidP="009521AD">
            <w:pPr>
              <w:jc w:val="center"/>
              <w:rPr>
                <w:sz w:val="28"/>
                <w:szCs w:val="28"/>
              </w:rPr>
            </w:pPr>
            <w:r w:rsidRPr="00816C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816C03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1536A2" w:rsidTr="009521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rPr>
                <w:sz w:val="28"/>
              </w:rPr>
            </w:pPr>
            <w:r>
              <w:rPr>
                <w:sz w:val="28"/>
              </w:rPr>
              <w:t>Расчет по привесам каждой группы отдельно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20.08</w:t>
            </w:r>
          </w:p>
        </w:tc>
      </w:tr>
    </w:tbl>
    <w:p w:rsidR="001536A2" w:rsidRPr="00AE0DF9" w:rsidRDefault="001536A2" w:rsidP="001536A2">
      <w:pPr>
        <w:jc w:val="center"/>
        <w:rPr>
          <w:b/>
          <w:sz w:val="28"/>
          <w:szCs w:val="28"/>
          <w:u w:val="single"/>
        </w:rPr>
      </w:pPr>
      <w:r w:rsidRPr="00AE0DF9">
        <w:rPr>
          <w:b/>
          <w:sz w:val="28"/>
          <w:szCs w:val="28"/>
          <w:u w:val="single"/>
        </w:rPr>
        <w:t>Рацион кормления индюков</w:t>
      </w:r>
    </w:p>
    <w:p w:rsidR="001536A2" w:rsidRPr="00AE0DF9" w:rsidRDefault="001536A2" w:rsidP="001536A2">
      <w:pPr>
        <w:jc w:val="center"/>
        <w:rPr>
          <w:b/>
          <w:sz w:val="16"/>
          <w:szCs w:val="16"/>
          <w:u w:val="single"/>
        </w:rPr>
      </w:pPr>
    </w:p>
    <w:p w:rsidR="001536A2" w:rsidRPr="00AE0DF9" w:rsidRDefault="001536A2" w:rsidP="001536A2">
      <w:pPr>
        <w:jc w:val="center"/>
        <w:rPr>
          <w:rFonts w:cs="Times New Roman"/>
          <w:sz w:val="28"/>
          <w:szCs w:val="28"/>
        </w:rPr>
      </w:pPr>
      <w:r w:rsidRPr="00AE0DF9">
        <w:rPr>
          <w:b/>
          <w:sz w:val="28"/>
          <w:szCs w:val="28"/>
        </w:rPr>
        <w:t xml:space="preserve">а) на одну особь                   </w:t>
      </w:r>
      <w:r w:rsidRPr="00AE0DF9">
        <w:rPr>
          <w:rFonts w:cs="Times New Roman"/>
          <w:sz w:val="28"/>
          <w:szCs w:val="28"/>
        </w:rPr>
        <w:t>Таблица №3</w:t>
      </w:r>
    </w:p>
    <w:p w:rsidR="001536A2" w:rsidRPr="00AE0DF9" w:rsidRDefault="001536A2" w:rsidP="001536A2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AE0DF9">
        <w:rPr>
          <w:rFonts w:cs="Times New Roman"/>
          <w:noProof/>
          <w:sz w:val="28"/>
          <w:szCs w:val="28"/>
          <w:lang w:eastAsia="ru-RU" w:bidi="ar-SA"/>
        </w:rPr>
        <w:t>(</w:t>
      </w:r>
      <w:r w:rsidRPr="00AE0DF9">
        <w:rPr>
          <w:rFonts w:cs="Times New Roman"/>
          <w:bCs/>
          <w:noProof/>
          <w:sz w:val="28"/>
          <w:szCs w:val="28"/>
        </w:rPr>
        <w:t>в условиях Ордынского ра</w:t>
      </w:r>
      <w:r>
        <w:rPr>
          <w:rFonts w:cs="Times New Roman"/>
          <w:bCs/>
          <w:noProof/>
          <w:sz w:val="28"/>
          <w:szCs w:val="28"/>
        </w:rPr>
        <w:t>йона Новосибирской области, 2020</w:t>
      </w:r>
      <w:r w:rsidRPr="00AE0DF9">
        <w:rPr>
          <w:rFonts w:cs="Times New Roman"/>
          <w:bCs/>
          <w:noProof/>
          <w:sz w:val="28"/>
          <w:szCs w:val="28"/>
        </w:rPr>
        <w:t xml:space="preserve"> год (д</w:t>
      </w:r>
      <w:r>
        <w:rPr>
          <w:rFonts w:cs="Times New Roman"/>
          <w:bCs/>
          <w:noProof/>
          <w:sz w:val="28"/>
          <w:szCs w:val="28"/>
        </w:rPr>
        <w:t>ата проведения опыта 20.04. – 20.08.2020</w:t>
      </w:r>
      <w:r w:rsidRPr="00AE0DF9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134"/>
        <w:gridCol w:w="1843"/>
        <w:gridCol w:w="1134"/>
      </w:tblGrid>
      <w:tr w:rsidR="001536A2" w:rsidRPr="00C20A44" w:rsidTr="009521AD">
        <w:tc>
          <w:tcPr>
            <w:tcW w:w="2376" w:type="dxa"/>
            <w:vMerge w:val="restart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  <w:szCs w:val="28"/>
              </w:rPr>
            </w:pPr>
            <w:r w:rsidRPr="00C20A44">
              <w:rPr>
                <w:sz w:val="28"/>
              </w:rPr>
              <w:t>Виды кормов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  <w:szCs w:val="28"/>
              </w:rPr>
            </w:pPr>
            <w:r w:rsidRPr="00C20A4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  <w:szCs w:val="28"/>
              </w:rPr>
            </w:pPr>
            <w:r w:rsidRPr="00C20A44">
              <w:rPr>
                <w:sz w:val="28"/>
              </w:rPr>
              <w:t>Контрольная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Опытная группа</w:t>
            </w:r>
          </w:p>
        </w:tc>
      </w:tr>
      <w:tr w:rsidR="001536A2" w:rsidRPr="00C20A44" w:rsidTr="009521AD">
        <w:tc>
          <w:tcPr>
            <w:tcW w:w="2376" w:type="dxa"/>
            <w:vMerge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rPr>
                <w:sz w:val="28"/>
              </w:rPr>
            </w:pPr>
            <w:r w:rsidRPr="00C20A44">
              <w:rPr>
                <w:sz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норма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rPr>
                <w:sz w:val="28"/>
              </w:rPr>
            </w:pPr>
            <w:r w:rsidRPr="00C20A44">
              <w:rPr>
                <w:sz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норма</w:t>
            </w:r>
          </w:p>
        </w:tc>
      </w:tr>
      <w:tr w:rsidR="001536A2" w:rsidRPr="00C20A44" w:rsidTr="009521AD">
        <w:tc>
          <w:tcPr>
            <w:tcW w:w="2376" w:type="dxa"/>
            <w:vMerge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proofErr w:type="spellStart"/>
            <w:r w:rsidRPr="00C20A44">
              <w:rPr>
                <w:sz w:val="28"/>
              </w:rPr>
              <w:t>фур</w:t>
            </w:r>
            <w:proofErr w:type="gramStart"/>
            <w:r w:rsidRPr="00C20A44">
              <w:rPr>
                <w:sz w:val="28"/>
              </w:rPr>
              <w:t>.в</w:t>
            </w:r>
            <w:proofErr w:type="gramEnd"/>
            <w:r w:rsidRPr="00C20A44">
              <w:rPr>
                <w:sz w:val="28"/>
              </w:rPr>
              <w:t>ес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</w:pPr>
            <w:proofErr w:type="spellStart"/>
            <w:r w:rsidRPr="00C20A44">
              <w:rPr>
                <w:sz w:val="28"/>
              </w:rPr>
              <w:t>фур</w:t>
            </w:r>
            <w:proofErr w:type="gramStart"/>
            <w:r w:rsidRPr="00C20A44">
              <w:rPr>
                <w:sz w:val="28"/>
              </w:rPr>
              <w:t>.в</w:t>
            </w:r>
            <w:proofErr w:type="gramEnd"/>
            <w:r w:rsidRPr="00C20A44">
              <w:rPr>
                <w:sz w:val="28"/>
              </w:rPr>
              <w:t>ес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</w:pPr>
            <w:proofErr w:type="spellStart"/>
            <w:r w:rsidRPr="00C20A44">
              <w:rPr>
                <w:sz w:val="28"/>
              </w:rPr>
              <w:t>фур</w:t>
            </w:r>
            <w:proofErr w:type="gramStart"/>
            <w:r w:rsidRPr="00C20A44">
              <w:rPr>
                <w:sz w:val="28"/>
              </w:rPr>
              <w:t>.в</w:t>
            </w:r>
            <w:proofErr w:type="gramEnd"/>
            <w:r w:rsidRPr="00C20A44">
              <w:rPr>
                <w:sz w:val="28"/>
              </w:rPr>
              <w:t>ес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</w:pPr>
            <w:proofErr w:type="spellStart"/>
            <w:r w:rsidRPr="00C20A44">
              <w:rPr>
                <w:sz w:val="28"/>
              </w:rPr>
              <w:t>фур</w:t>
            </w:r>
            <w:proofErr w:type="gramStart"/>
            <w:r w:rsidRPr="00C20A44">
              <w:rPr>
                <w:sz w:val="28"/>
              </w:rPr>
              <w:t>.в</w:t>
            </w:r>
            <w:proofErr w:type="gramEnd"/>
            <w:r w:rsidRPr="00C20A44">
              <w:rPr>
                <w:sz w:val="28"/>
              </w:rPr>
              <w:t>ес</w:t>
            </w:r>
            <w:proofErr w:type="spellEnd"/>
          </w:p>
        </w:tc>
      </w:tr>
      <w:tr w:rsidR="001536A2" w:rsidRPr="00C20A44" w:rsidTr="009521AD">
        <w:tc>
          <w:tcPr>
            <w:tcW w:w="2376" w:type="dxa"/>
            <w:shd w:val="clear" w:color="auto" w:fill="auto"/>
          </w:tcPr>
          <w:p w:rsidR="001536A2" w:rsidRPr="00C20A44" w:rsidRDefault="001536A2" w:rsidP="009521AD">
            <w:pPr>
              <w:rPr>
                <w:sz w:val="28"/>
              </w:rPr>
            </w:pPr>
            <w:r w:rsidRPr="00C20A44">
              <w:rPr>
                <w:sz w:val="28"/>
              </w:rPr>
              <w:t>Дробленое зерно пшеницы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proofErr w:type="gramStart"/>
            <w:r w:rsidRPr="00C20A44">
              <w:rPr>
                <w:sz w:val="28"/>
              </w:rPr>
              <w:t>г</w:t>
            </w:r>
            <w:proofErr w:type="gramEnd"/>
            <w:r w:rsidRPr="00C20A44"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9521AD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536A2" w:rsidRPr="00C20A44">
              <w:rPr>
                <w:sz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9521AD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536A2" w:rsidRPr="00C20A44">
              <w:rPr>
                <w:sz w:val="28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9521AD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9521AD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  <w:tr w:rsidR="001536A2" w:rsidRPr="00C20A44" w:rsidTr="009521AD">
        <w:tc>
          <w:tcPr>
            <w:tcW w:w="2376" w:type="dxa"/>
            <w:shd w:val="clear" w:color="auto" w:fill="auto"/>
          </w:tcPr>
          <w:p w:rsidR="001536A2" w:rsidRPr="00C20A44" w:rsidRDefault="001536A2" w:rsidP="009521AD">
            <w:pPr>
              <w:rPr>
                <w:sz w:val="28"/>
              </w:rPr>
            </w:pPr>
            <w:r w:rsidRPr="00C20A44">
              <w:rPr>
                <w:sz w:val="28"/>
              </w:rPr>
              <w:t>сочные корма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proofErr w:type="gramStart"/>
            <w:r w:rsidRPr="00C20A44">
              <w:rPr>
                <w:sz w:val="28"/>
              </w:rPr>
              <w:t>г</w:t>
            </w:r>
            <w:proofErr w:type="gramEnd"/>
            <w:r w:rsidRPr="00C20A44"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200</w:t>
            </w:r>
          </w:p>
        </w:tc>
      </w:tr>
      <w:tr w:rsidR="001536A2" w:rsidRPr="00C20A44" w:rsidTr="009521AD">
        <w:tc>
          <w:tcPr>
            <w:tcW w:w="2376" w:type="dxa"/>
            <w:shd w:val="clear" w:color="auto" w:fill="auto"/>
          </w:tcPr>
          <w:p w:rsidR="001536A2" w:rsidRPr="00C20A44" w:rsidRDefault="001536A2" w:rsidP="009521AD">
            <w:pPr>
              <w:rPr>
                <w:sz w:val="28"/>
              </w:rPr>
            </w:pPr>
            <w:r w:rsidRPr="00C20A44">
              <w:rPr>
                <w:sz w:val="28"/>
              </w:rPr>
              <w:t xml:space="preserve">зелёная масса 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proofErr w:type="gramStart"/>
            <w:r w:rsidRPr="00C20A44">
              <w:rPr>
                <w:sz w:val="28"/>
              </w:rPr>
              <w:t>г</w:t>
            </w:r>
            <w:proofErr w:type="gramEnd"/>
            <w:r w:rsidRPr="00C20A44"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300</w:t>
            </w:r>
          </w:p>
        </w:tc>
      </w:tr>
      <w:tr w:rsidR="001536A2" w:rsidRPr="00C20A44" w:rsidTr="009521AD">
        <w:tc>
          <w:tcPr>
            <w:tcW w:w="2376" w:type="dxa"/>
            <w:shd w:val="clear" w:color="auto" w:fill="auto"/>
          </w:tcPr>
          <w:p w:rsidR="001536A2" w:rsidRPr="00C20A44" w:rsidRDefault="001536A2" w:rsidP="009521AD">
            <w:pPr>
              <w:rPr>
                <w:sz w:val="28"/>
              </w:rPr>
            </w:pPr>
            <w:r w:rsidRPr="00C20A44">
              <w:rPr>
                <w:sz w:val="28"/>
              </w:rPr>
              <w:t>Сочные корма, содержащие бета-каротин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200</w:t>
            </w:r>
          </w:p>
        </w:tc>
      </w:tr>
      <w:tr w:rsidR="001536A2" w:rsidRPr="00C20A44" w:rsidTr="009521AD">
        <w:tc>
          <w:tcPr>
            <w:tcW w:w="2376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r w:rsidRPr="00C20A44">
              <w:rPr>
                <w:sz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1536A2" w:rsidP="009521AD">
            <w:pPr>
              <w:jc w:val="center"/>
              <w:rPr>
                <w:sz w:val="28"/>
              </w:rPr>
            </w:pPr>
            <w:proofErr w:type="gramStart"/>
            <w:r w:rsidRPr="00C20A44">
              <w:rPr>
                <w:sz w:val="28"/>
              </w:rPr>
              <w:t>г</w:t>
            </w:r>
            <w:proofErr w:type="gramEnd"/>
            <w:r w:rsidRPr="00C20A44"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9521AD" w:rsidP="0095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1536A2" w:rsidRPr="00C20A44">
              <w:rPr>
                <w:sz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9521AD" w:rsidP="009521AD">
            <w:pPr>
              <w:jc w:val="center"/>
            </w:pPr>
            <w:r>
              <w:rPr>
                <w:sz w:val="28"/>
              </w:rPr>
              <w:t>11</w:t>
            </w:r>
            <w:r w:rsidR="001536A2" w:rsidRPr="00C20A44">
              <w:rPr>
                <w:sz w:val="28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1536A2" w:rsidRPr="00C20A44" w:rsidRDefault="009521AD" w:rsidP="009521AD">
            <w:pPr>
              <w:jc w:val="center"/>
            </w:pPr>
            <w:r>
              <w:rPr>
                <w:sz w:val="28"/>
              </w:rPr>
              <w:t>13</w:t>
            </w:r>
            <w:r w:rsidR="001536A2" w:rsidRPr="00C20A44">
              <w:rPr>
                <w:sz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536A2" w:rsidRPr="00C20A44" w:rsidRDefault="009521AD" w:rsidP="009521AD">
            <w:pPr>
              <w:jc w:val="center"/>
            </w:pPr>
            <w:r>
              <w:rPr>
                <w:sz w:val="28"/>
              </w:rPr>
              <w:t>13</w:t>
            </w:r>
            <w:r w:rsidR="001536A2" w:rsidRPr="00C20A44">
              <w:rPr>
                <w:sz w:val="28"/>
              </w:rPr>
              <w:t>50</w:t>
            </w:r>
          </w:p>
        </w:tc>
      </w:tr>
    </w:tbl>
    <w:p w:rsidR="001536A2" w:rsidRPr="00DE2459" w:rsidRDefault="001536A2" w:rsidP="001536A2">
      <w:pPr>
        <w:rPr>
          <w:b/>
          <w:color w:val="FF0000"/>
          <w:sz w:val="28"/>
        </w:rPr>
      </w:pPr>
    </w:p>
    <w:p w:rsidR="001536A2" w:rsidRPr="009521AD" w:rsidRDefault="001536A2" w:rsidP="001536A2">
      <w:pPr>
        <w:pStyle w:val="31"/>
        <w:ind w:left="0"/>
        <w:jc w:val="both"/>
        <w:rPr>
          <w:sz w:val="28"/>
          <w:szCs w:val="28"/>
          <w:lang w:val="ru-RU"/>
        </w:rPr>
      </w:pPr>
      <w:r>
        <w:rPr>
          <w:sz w:val="24"/>
          <w:szCs w:val="24"/>
        </w:rPr>
        <w:t xml:space="preserve">   </w:t>
      </w:r>
      <w:r w:rsidRPr="00590D57">
        <w:rPr>
          <w:sz w:val="24"/>
          <w:szCs w:val="24"/>
        </w:rPr>
        <w:t xml:space="preserve"> </w:t>
      </w:r>
      <w:r w:rsidRPr="00590D57">
        <w:rPr>
          <w:sz w:val="28"/>
          <w:szCs w:val="28"/>
        </w:rPr>
        <w:t>В данной таблице раз</w:t>
      </w:r>
      <w:r>
        <w:rPr>
          <w:sz w:val="28"/>
          <w:szCs w:val="28"/>
          <w:lang w:val="ru-RU"/>
        </w:rPr>
        <w:t xml:space="preserve">мещен </w:t>
      </w:r>
      <w:r w:rsidRPr="00590D57">
        <w:rPr>
          <w:sz w:val="28"/>
          <w:szCs w:val="28"/>
        </w:rPr>
        <w:t>рацион кормления</w:t>
      </w:r>
      <w:r>
        <w:rPr>
          <w:sz w:val="28"/>
          <w:szCs w:val="28"/>
          <w:lang w:val="ru-RU"/>
        </w:rPr>
        <w:t xml:space="preserve"> бройлеров</w:t>
      </w:r>
      <w:r w:rsidRPr="00C20A44">
        <w:rPr>
          <w:sz w:val="28"/>
          <w:szCs w:val="28"/>
        </w:rPr>
        <w:t xml:space="preserve"> </w:t>
      </w:r>
      <w:r w:rsidRPr="00590D57">
        <w:rPr>
          <w:sz w:val="28"/>
          <w:szCs w:val="28"/>
        </w:rPr>
        <w:t xml:space="preserve">для одной </w:t>
      </w:r>
      <w:r w:rsidRPr="00590D57">
        <w:rPr>
          <w:sz w:val="28"/>
          <w:szCs w:val="28"/>
          <w:lang w:val="ru-RU"/>
        </w:rPr>
        <w:t>особи</w:t>
      </w:r>
      <w:r w:rsidRPr="00590D57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Для особей опытной группы</w:t>
      </w:r>
      <w:r w:rsidRPr="0092304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ежедневно </w:t>
      </w:r>
      <w:r w:rsidRPr="0092304C">
        <w:rPr>
          <w:sz w:val="28"/>
          <w:szCs w:val="28"/>
        </w:rPr>
        <w:t>в рацион добавляли</w:t>
      </w:r>
      <w:r>
        <w:rPr>
          <w:rFonts w:ascii="Roboto-Regular" w:eastAsia="Times New Roman" w:hAnsi="Roboto-Regular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 xml:space="preserve">тертые овощи, окрашенные </w:t>
      </w:r>
      <w:proofErr w:type="gramStart"/>
      <w:r>
        <w:rPr>
          <w:rFonts w:ascii="Open Sans" w:hAnsi="Open Sans"/>
          <w:color w:val="000000"/>
          <w:sz w:val="27"/>
          <w:szCs w:val="27"/>
        </w:rPr>
        <w:t>в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/>
          <w:color w:val="000000"/>
          <w:sz w:val="27"/>
          <w:szCs w:val="27"/>
        </w:rPr>
        <w:t>желтый</w:t>
      </w:r>
      <w:proofErr w:type="gramEnd"/>
      <w:r>
        <w:rPr>
          <w:rFonts w:ascii="Open Sans" w:hAnsi="Open Sans"/>
          <w:color w:val="000000"/>
          <w:sz w:val="27"/>
          <w:szCs w:val="27"/>
        </w:rPr>
        <w:t>, оранжевый, красный и зеленый цвета (</w:t>
      </w:r>
      <w:r w:rsidRPr="00AE0DF9">
        <w:rPr>
          <w:rFonts w:ascii="Open Sans" w:hAnsi="Open Sans"/>
          <w:sz w:val="27"/>
          <w:szCs w:val="27"/>
        </w:rPr>
        <w:t>тыква, кабачки, томаты, морковь, капуста, свекла)</w:t>
      </w:r>
      <w:r>
        <w:rPr>
          <w:rFonts w:ascii="Open Sans" w:hAnsi="Open Sans"/>
          <w:sz w:val="27"/>
          <w:szCs w:val="27"/>
          <w:lang w:val="ru-RU"/>
        </w:rPr>
        <w:t xml:space="preserve"> в количестве 200г.</w:t>
      </w:r>
    </w:p>
    <w:p w:rsidR="001536A2" w:rsidRDefault="001536A2" w:rsidP="001536A2">
      <w:pPr>
        <w:pStyle w:val="31"/>
        <w:ind w:left="0"/>
        <w:rPr>
          <w:b/>
          <w:sz w:val="32"/>
          <w:szCs w:val="32"/>
          <w:u w:val="single"/>
          <w:lang w:val="ru-RU"/>
        </w:rPr>
      </w:pPr>
    </w:p>
    <w:p w:rsidR="001536A2" w:rsidRDefault="001536A2" w:rsidP="001536A2">
      <w:pPr>
        <w:pStyle w:val="31"/>
        <w:ind w:left="0"/>
        <w:rPr>
          <w:b/>
          <w:sz w:val="32"/>
          <w:szCs w:val="32"/>
          <w:u w:val="single"/>
          <w:lang w:val="ru-RU"/>
        </w:rPr>
      </w:pPr>
    </w:p>
    <w:p w:rsidR="001536A2" w:rsidRDefault="001536A2" w:rsidP="001536A2">
      <w:pPr>
        <w:pStyle w:val="31"/>
        <w:ind w:left="0"/>
        <w:rPr>
          <w:b/>
          <w:sz w:val="32"/>
          <w:szCs w:val="32"/>
          <w:u w:val="single"/>
          <w:lang w:val="ru-RU"/>
        </w:rPr>
      </w:pPr>
    </w:p>
    <w:p w:rsidR="001536A2" w:rsidRPr="00395C6B" w:rsidRDefault="001536A2" w:rsidP="001536A2">
      <w:pPr>
        <w:pStyle w:val="31"/>
        <w:jc w:val="center"/>
        <w:rPr>
          <w:rFonts w:cs="Times New Roman"/>
          <w:bCs/>
          <w:noProof/>
          <w:sz w:val="28"/>
          <w:szCs w:val="28"/>
        </w:rPr>
      </w:pPr>
      <w:r w:rsidRPr="001C7F11">
        <w:rPr>
          <w:rFonts w:cs="Times New Roman"/>
          <w:b/>
          <w:sz w:val="28"/>
          <w:szCs w:val="28"/>
        </w:rPr>
        <w:lastRenderedPageBreak/>
        <w:t>Гл.3. Результаты работы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</w:t>
      </w:r>
      <w:r w:rsidRPr="001C7F11">
        <w:rPr>
          <w:rFonts w:cs="Times New Roman"/>
          <w:sz w:val="28"/>
          <w:szCs w:val="28"/>
          <w:lang w:val="ru-RU"/>
        </w:rPr>
        <w:t xml:space="preserve"> </w:t>
      </w:r>
      <w:r w:rsidRPr="00B9090F">
        <w:rPr>
          <w:rFonts w:cs="Times New Roman"/>
          <w:sz w:val="28"/>
          <w:szCs w:val="28"/>
          <w:lang w:val="ru-RU"/>
        </w:rPr>
        <w:t>Таблица №</w:t>
      </w:r>
      <w:r>
        <w:rPr>
          <w:rFonts w:cs="Times New Roman"/>
          <w:sz w:val="28"/>
          <w:szCs w:val="28"/>
          <w:lang w:val="ru-RU"/>
        </w:rPr>
        <w:t xml:space="preserve">4 </w:t>
      </w:r>
      <w:r w:rsidRPr="00F400E0">
        <w:rPr>
          <w:rFonts w:cs="Times New Roman"/>
          <w:noProof/>
          <w:sz w:val="28"/>
          <w:szCs w:val="28"/>
          <w:lang w:eastAsia="ru-RU" w:bidi="ar-SA"/>
        </w:rPr>
        <w:t>(</w:t>
      </w:r>
      <w:r w:rsidRPr="00F400E0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</w:t>
      </w:r>
      <w:r>
        <w:rPr>
          <w:rFonts w:cs="Times New Roman"/>
          <w:bCs/>
          <w:noProof/>
          <w:sz w:val="28"/>
          <w:szCs w:val="28"/>
        </w:rPr>
        <w:t>0</w:t>
      </w:r>
      <w:r>
        <w:rPr>
          <w:rFonts w:cs="Times New Roman"/>
          <w:bCs/>
          <w:noProof/>
          <w:sz w:val="28"/>
          <w:szCs w:val="28"/>
          <w:lang w:val="ru-RU"/>
        </w:rPr>
        <w:t>20</w:t>
      </w:r>
      <w:r>
        <w:rPr>
          <w:rFonts w:cs="Times New Roman"/>
          <w:bCs/>
          <w:noProof/>
          <w:sz w:val="28"/>
          <w:szCs w:val="28"/>
        </w:rPr>
        <w:t xml:space="preserve"> год (дата проведения опыта 20.04. – 20.08.2020</w:t>
      </w:r>
      <w:r w:rsidRPr="00F400E0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769"/>
        <w:gridCol w:w="765"/>
        <w:gridCol w:w="672"/>
        <w:gridCol w:w="672"/>
        <w:gridCol w:w="672"/>
        <w:gridCol w:w="256"/>
        <w:gridCol w:w="1098"/>
        <w:gridCol w:w="672"/>
        <w:gridCol w:w="676"/>
        <w:gridCol w:w="676"/>
        <w:gridCol w:w="242"/>
        <w:gridCol w:w="780"/>
        <w:gridCol w:w="1232"/>
      </w:tblGrid>
      <w:tr w:rsidR="001536A2" w:rsidRPr="008A3942" w:rsidTr="009521AD">
        <w:trPr>
          <w:cantSplit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№</w:t>
            </w:r>
          </w:p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DB5E00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DB5E0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</w:p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DB5E00">
              <w:rPr>
                <w:rFonts w:cs="Times New Roman"/>
                <w:sz w:val="24"/>
                <w:szCs w:val="24"/>
              </w:rPr>
              <w:t>Единизм</w:t>
            </w:r>
            <w:proofErr w:type="spellEnd"/>
            <w:r w:rsidRPr="00DB5E0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Контрольные группы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Опытные группы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</w:p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 xml:space="preserve">±опыт к </w:t>
            </w:r>
          </w:p>
          <w:p w:rsidR="001536A2" w:rsidRPr="00B76FFE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DB5E00">
              <w:rPr>
                <w:rFonts w:cs="Times New Roman"/>
                <w:sz w:val="24"/>
                <w:szCs w:val="24"/>
              </w:rPr>
              <w:t>онт</w:t>
            </w:r>
            <w:r>
              <w:rPr>
                <w:rFonts w:cs="Times New Roman"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1536A2" w:rsidRPr="008A3942" w:rsidTr="009521AD">
        <w:trPr>
          <w:cantSplit/>
          <w:trHeight w:val="113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A2" w:rsidRPr="00DB5E00" w:rsidRDefault="001536A2" w:rsidP="009521AD">
            <w:pPr>
              <w:rPr>
                <w:rFonts w:cs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A2" w:rsidRPr="00DB5E00" w:rsidRDefault="001536A2" w:rsidP="009521AD">
            <w:pPr>
              <w:rPr>
                <w:rFonts w:cs="Times New Roman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A2" w:rsidRPr="00DB5E00" w:rsidRDefault="001536A2" w:rsidP="009521AD">
            <w:pPr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B5E00">
              <w:rPr>
                <w:rFonts w:cs="Times New Roman"/>
                <w:sz w:val="24"/>
                <w:szCs w:val="24"/>
              </w:rPr>
              <w:t>повтор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DB5E00">
              <w:rPr>
                <w:rFonts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B5E00">
              <w:rPr>
                <w:rFonts w:cs="Times New Roman"/>
                <w:sz w:val="24"/>
                <w:szCs w:val="24"/>
              </w:rPr>
              <w:t>повтор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A2" w:rsidRPr="00B76FFE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  <w:lang w:val="ru-RU"/>
              </w:rPr>
            </w:pPr>
            <w:r w:rsidRPr="00DB5E00"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5E00">
              <w:rPr>
                <w:rFonts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6A2" w:rsidRPr="00B76FFE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6A2" w:rsidRPr="00DB5E00" w:rsidRDefault="001536A2" w:rsidP="009521AD">
            <w:pPr>
              <w:pStyle w:val="31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A2" w:rsidRPr="00DB5E00" w:rsidRDefault="001536A2" w:rsidP="009521AD">
            <w:pPr>
              <w:rPr>
                <w:rFonts w:cs="Times New Roman"/>
              </w:rPr>
            </w:pPr>
          </w:p>
        </w:tc>
      </w:tr>
      <w:tr w:rsidR="001536A2" w:rsidRPr="008A3942" w:rsidTr="009521A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DB5E00">
              <w:rPr>
                <w:rFonts w:cs="Times New Roman"/>
                <w:sz w:val="24"/>
                <w:szCs w:val="24"/>
              </w:rPr>
              <w:t>/04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B5E00">
              <w:rPr>
                <w:rFonts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B5E00">
              <w:rPr>
                <w:rFonts w:cs="Times New Roman"/>
                <w:b/>
                <w:sz w:val="24"/>
                <w:szCs w:val="24"/>
              </w:rPr>
              <w:t>0,24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70E09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0,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B5E00">
              <w:rPr>
                <w:rFonts w:cs="Times New Roman"/>
                <w:b/>
                <w:sz w:val="24"/>
                <w:szCs w:val="24"/>
              </w:rPr>
              <w:t>0,24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B5E00">
              <w:rPr>
                <w:rFonts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70E09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0,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70E09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+0,0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536A2" w:rsidRPr="008A3942" w:rsidTr="009521A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70E09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</w:t>
            </w:r>
            <w:r>
              <w:rPr>
                <w:rFonts w:cs="Times New Roman"/>
                <w:sz w:val="24"/>
                <w:szCs w:val="24"/>
              </w:rPr>
              <w:t>/0</w:t>
            </w:r>
            <w:r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D6859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D6859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70E09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D6859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D6859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70E09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D6859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B5E00">
              <w:rPr>
                <w:rFonts w:cs="Times New Roman"/>
                <w:b/>
                <w:sz w:val="24"/>
                <w:szCs w:val="24"/>
              </w:rPr>
              <w:t>+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1,5</w:t>
            </w:r>
          </w:p>
        </w:tc>
      </w:tr>
      <w:tr w:rsidR="001536A2" w:rsidRPr="008A3942" w:rsidTr="009521A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470E09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</w:t>
            </w:r>
            <w:r>
              <w:rPr>
                <w:rFonts w:cs="Times New Roman"/>
                <w:sz w:val="24"/>
                <w:szCs w:val="24"/>
              </w:rPr>
              <w:t>/0</w:t>
            </w: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  <w:r w:rsidRPr="00DB5E00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F358E5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F358E5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F358E5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DB5E00" w:rsidRDefault="001536A2" w:rsidP="009521AD">
            <w:pPr>
              <w:pStyle w:val="31"/>
              <w:spacing w:after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B5E00">
              <w:rPr>
                <w:rFonts w:cs="Times New Roman"/>
                <w:b/>
                <w:sz w:val="24"/>
                <w:szCs w:val="24"/>
              </w:rPr>
              <w:t>+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4</w:t>
            </w:r>
            <w:r w:rsidRPr="00DB5E00">
              <w:rPr>
                <w:rFonts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1536A2" w:rsidRPr="00DB5E00" w:rsidRDefault="001536A2" w:rsidP="001536A2">
      <w:pPr>
        <w:pStyle w:val="3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Анализ  таблицы № </w:t>
      </w:r>
      <w:r>
        <w:rPr>
          <w:b/>
          <w:sz w:val="28"/>
          <w:szCs w:val="28"/>
          <w:u w:val="single"/>
          <w:lang w:val="ru-RU"/>
        </w:rPr>
        <w:t>7</w:t>
      </w:r>
      <w:r w:rsidRPr="00DB5E00">
        <w:rPr>
          <w:b/>
          <w:sz w:val="28"/>
          <w:szCs w:val="28"/>
          <w:u w:val="single"/>
        </w:rPr>
        <w:t>.</w:t>
      </w:r>
    </w:p>
    <w:p w:rsidR="001536A2" w:rsidRPr="00DB5E00" w:rsidRDefault="001536A2" w:rsidP="001536A2">
      <w:pPr>
        <w:pStyle w:val="31"/>
        <w:spacing w:line="276" w:lineRule="auto"/>
        <w:ind w:left="0"/>
        <w:jc w:val="both"/>
        <w:rPr>
          <w:sz w:val="28"/>
          <w:szCs w:val="28"/>
        </w:rPr>
      </w:pPr>
      <w:r w:rsidRPr="00DB5E0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В представленной таблице № </w:t>
      </w:r>
      <w:r>
        <w:rPr>
          <w:sz w:val="28"/>
          <w:szCs w:val="28"/>
          <w:lang w:val="ru-RU"/>
        </w:rPr>
        <w:t>4</w:t>
      </w:r>
      <w:r w:rsidRPr="00DB5E00">
        <w:rPr>
          <w:sz w:val="28"/>
          <w:szCs w:val="28"/>
        </w:rPr>
        <w:t xml:space="preserve"> проведены результаты взвешивания опытных групп (живая масса в килограммах). Результаты взвешивания по </w:t>
      </w:r>
      <w:proofErr w:type="spellStart"/>
      <w:r w:rsidRPr="00DB5E00">
        <w:rPr>
          <w:sz w:val="28"/>
          <w:szCs w:val="28"/>
        </w:rPr>
        <w:t>повторностям</w:t>
      </w:r>
      <w:proofErr w:type="spellEnd"/>
      <w:r w:rsidRPr="00DB5E00">
        <w:rPr>
          <w:sz w:val="28"/>
          <w:szCs w:val="28"/>
        </w:rPr>
        <w:t xml:space="preserve"> (по </w:t>
      </w:r>
      <w:r>
        <w:rPr>
          <w:sz w:val="28"/>
          <w:szCs w:val="28"/>
          <w:lang w:val="ru-RU"/>
        </w:rPr>
        <w:t>5</w:t>
      </w:r>
      <w:r w:rsidRPr="00DB5E00">
        <w:rPr>
          <w:sz w:val="28"/>
          <w:szCs w:val="28"/>
        </w:rPr>
        <w:t xml:space="preserve"> </w:t>
      </w:r>
      <w:r w:rsidRPr="00DB5E00">
        <w:rPr>
          <w:sz w:val="28"/>
          <w:szCs w:val="28"/>
          <w:lang w:val="ru-RU"/>
        </w:rPr>
        <w:t>особи</w:t>
      </w:r>
      <w:r w:rsidRPr="00DB5E00">
        <w:rPr>
          <w:sz w:val="28"/>
          <w:szCs w:val="28"/>
        </w:rPr>
        <w:t xml:space="preserve">) на контроле и опыте, затем в колонке «итого» приведена общая живая масса </w:t>
      </w:r>
      <w:r>
        <w:rPr>
          <w:sz w:val="28"/>
          <w:szCs w:val="28"/>
          <w:lang w:val="ru-RU"/>
        </w:rPr>
        <w:t xml:space="preserve">бройлеров группы. </w:t>
      </w:r>
      <w:r w:rsidRPr="00DB5E00">
        <w:rPr>
          <w:sz w:val="28"/>
          <w:szCs w:val="28"/>
        </w:rPr>
        <w:t>В последней колонке приведена разница в весе опытных групп с контрольными. Взвешивание п</w:t>
      </w:r>
      <w:r>
        <w:rPr>
          <w:sz w:val="28"/>
          <w:szCs w:val="28"/>
        </w:rPr>
        <w:t xml:space="preserve">роводили через каждые 15 дней. </w:t>
      </w:r>
      <w:r>
        <w:rPr>
          <w:sz w:val="28"/>
          <w:szCs w:val="28"/>
          <w:lang w:val="ru-RU"/>
        </w:rPr>
        <w:t>Бройлеров</w:t>
      </w:r>
      <w:r w:rsidRPr="00DB5E00">
        <w:rPr>
          <w:sz w:val="28"/>
          <w:szCs w:val="28"/>
        </w:rPr>
        <w:t xml:space="preserve"> ставили на весы и взвешивали, результаты заносили в таблицу.</w:t>
      </w:r>
    </w:p>
    <w:p w:rsidR="001536A2" w:rsidRPr="00DB5E00" w:rsidRDefault="001536A2" w:rsidP="001536A2">
      <w:pPr>
        <w:pStyle w:val="3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Масса одной особи контрольной группы составляет 5,1 кг., 5,5 </w:t>
      </w:r>
      <w:proofErr w:type="gramStart"/>
      <w:r>
        <w:rPr>
          <w:sz w:val="28"/>
          <w:szCs w:val="28"/>
          <w:lang w:val="ru-RU"/>
        </w:rPr>
        <w:t>кг-опытной</w:t>
      </w:r>
      <w:proofErr w:type="gramEnd"/>
      <w:r>
        <w:rPr>
          <w:sz w:val="28"/>
          <w:szCs w:val="28"/>
          <w:lang w:val="ru-RU"/>
        </w:rPr>
        <w:t xml:space="preserve"> группы.</w:t>
      </w:r>
    </w:p>
    <w:p w:rsidR="001536A2" w:rsidRDefault="001536A2" w:rsidP="001536A2">
      <w:pPr>
        <w:pStyle w:val="2"/>
        <w:spacing w:line="276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F837E7">
        <w:rPr>
          <w:rFonts w:ascii="Times New Roman" w:hAnsi="Times New Roman" w:cs="Times New Roman"/>
          <w:b w:val="0"/>
          <w:i w:val="0"/>
        </w:rPr>
        <w:t xml:space="preserve">Экономическая эффективность исследования         </w:t>
      </w:r>
      <w:r>
        <w:rPr>
          <w:rFonts w:ascii="Times New Roman" w:hAnsi="Times New Roman" w:cs="Times New Roman"/>
          <w:i w:val="0"/>
        </w:rPr>
        <w:t xml:space="preserve">Таблица № </w:t>
      </w:r>
      <w:r>
        <w:rPr>
          <w:rFonts w:ascii="Times New Roman" w:hAnsi="Times New Roman" w:cs="Times New Roman"/>
          <w:i w:val="0"/>
          <w:lang w:val="ru-RU"/>
        </w:rPr>
        <w:t>5</w:t>
      </w:r>
    </w:p>
    <w:p w:rsidR="001536A2" w:rsidRPr="00395C6B" w:rsidRDefault="001536A2" w:rsidP="001536A2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F400E0">
        <w:rPr>
          <w:rFonts w:cs="Times New Roman"/>
          <w:noProof/>
          <w:sz w:val="28"/>
          <w:szCs w:val="28"/>
          <w:lang w:eastAsia="ru-RU" w:bidi="ar-SA"/>
        </w:rPr>
        <w:t>(</w:t>
      </w:r>
      <w:r w:rsidRPr="00F400E0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>
        <w:rPr>
          <w:rFonts w:cs="Times New Roman"/>
          <w:bCs/>
          <w:noProof/>
          <w:sz w:val="28"/>
          <w:szCs w:val="28"/>
        </w:rPr>
        <w:t>20 год (дата проведения опыта 20</w:t>
      </w:r>
      <w:r w:rsidRPr="00F400E0">
        <w:rPr>
          <w:rFonts w:cs="Times New Roman"/>
          <w:bCs/>
          <w:noProof/>
          <w:sz w:val="28"/>
          <w:szCs w:val="28"/>
        </w:rPr>
        <w:t>.04. – 25.08.20</w:t>
      </w:r>
      <w:r>
        <w:rPr>
          <w:rFonts w:cs="Times New Roman"/>
          <w:bCs/>
          <w:noProof/>
          <w:sz w:val="28"/>
          <w:szCs w:val="28"/>
        </w:rPr>
        <w:t>20</w:t>
      </w:r>
      <w:r w:rsidRPr="00F400E0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4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261"/>
        <w:gridCol w:w="1115"/>
        <w:gridCol w:w="1484"/>
        <w:gridCol w:w="1295"/>
      </w:tblGrid>
      <w:tr w:rsidR="001536A2" w:rsidTr="009521AD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536A2" w:rsidRDefault="001536A2" w:rsidP="009521AD">
            <w:pPr>
              <w:ind w:right="-185"/>
              <w:rPr>
                <w:sz w:val="28"/>
              </w:rPr>
            </w:pP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Един.</w:t>
            </w:r>
          </w:p>
          <w:p w:rsidR="001536A2" w:rsidRDefault="001536A2" w:rsidP="009521AD">
            <w:pPr>
              <w:ind w:right="-185"/>
              <w:rPr>
                <w:sz w:val="28"/>
              </w:rPr>
            </w:pPr>
            <w:proofErr w:type="spellStart"/>
            <w:r>
              <w:rPr>
                <w:sz w:val="28"/>
              </w:rPr>
              <w:t>измер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</w:t>
            </w:r>
            <w:proofErr w:type="spellEnd"/>
            <w:r>
              <w:rPr>
                <w:sz w:val="28"/>
              </w:rPr>
              <w:t>.</w:t>
            </w:r>
          </w:p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proofErr w:type="spellStart"/>
            <w:r>
              <w:rPr>
                <w:sz w:val="28"/>
              </w:rPr>
              <w:t>Опытн</w:t>
            </w:r>
            <w:proofErr w:type="spellEnd"/>
            <w:r>
              <w:rPr>
                <w:sz w:val="28"/>
              </w:rPr>
              <w:t>.</w:t>
            </w:r>
          </w:p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</w:tr>
      <w:tr w:rsidR="001536A2" w:rsidTr="009521AD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Затраты на опыт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1536A2" w:rsidTr="009521AD">
        <w:trPr>
          <w:cantSplit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зерно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1536A2" w:rsidTr="009521A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6A2" w:rsidRDefault="001536A2" w:rsidP="009521AD">
            <w:pPr>
              <w:rPr>
                <w:sz w:val="28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        вакцина, </w:t>
            </w:r>
            <w:proofErr w:type="spellStart"/>
            <w:r>
              <w:rPr>
                <w:sz w:val="28"/>
              </w:rPr>
              <w:t>дезрастворы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1536A2" w:rsidTr="009521A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6A2" w:rsidRDefault="001536A2" w:rsidP="009521AD">
            <w:pPr>
              <w:rPr>
                <w:sz w:val="28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цена 1 бройлера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1536A2" w:rsidTr="009521A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A2" w:rsidRDefault="001536A2" w:rsidP="009521AD">
            <w:pPr>
              <w:rPr>
                <w:sz w:val="28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1536A2" w:rsidTr="009521AD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Цена реализации мяса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кг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1536A2" w:rsidTr="009521AD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CC7903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rPr>
                <w:sz w:val="28"/>
              </w:rPr>
            </w:pPr>
            <w:r w:rsidRPr="002B488B">
              <w:rPr>
                <w:sz w:val="28"/>
              </w:rPr>
              <w:t>Выручка от реализации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 w:rsidRPr="002B488B">
              <w:rPr>
                <w:sz w:val="28"/>
              </w:rPr>
              <w:t>руб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7.650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8.250</w:t>
            </w:r>
          </w:p>
        </w:tc>
      </w:tr>
      <w:tr w:rsidR="001536A2" w:rsidTr="009521AD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Default="001536A2" w:rsidP="009521AD">
            <w:pPr>
              <w:ind w:right="-18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rPr>
                <w:sz w:val="28"/>
              </w:rPr>
            </w:pPr>
            <w:r w:rsidRPr="002B488B">
              <w:rPr>
                <w:sz w:val="28"/>
              </w:rPr>
              <w:t>Чистая прибыль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jc w:val="center"/>
              <w:rPr>
                <w:sz w:val="28"/>
              </w:rPr>
            </w:pPr>
            <w:proofErr w:type="spellStart"/>
            <w:r w:rsidRPr="002B488B">
              <w:rPr>
                <w:sz w:val="28"/>
              </w:rPr>
              <w:t>руб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5.650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2" w:rsidRPr="002B488B" w:rsidRDefault="001536A2" w:rsidP="009521AD">
            <w:pPr>
              <w:ind w:right="-185"/>
              <w:jc w:val="center"/>
              <w:rPr>
                <w:sz w:val="28"/>
              </w:rPr>
            </w:pPr>
            <w:r>
              <w:rPr>
                <w:sz w:val="28"/>
              </w:rPr>
              <w:t>6.250</w:t>
            </w:r>
          </w:p>
        </w:tc>
      </w:tr>
    </w:tbl>
    <w:p w:rsidR="001536A2" w:rsidRPr="001C36FA" w:rsidRDefault="001536A2" w:rsidP="001536A2">
      <w:pPr>
        <w:ind w:right="-185"/>
        <w:rPr>
          <w:sz w:val="16"/>
          <w:szCs w:val="16"/>
        </w:rPr>
      </w:pPr>
    </w:p>
    <w:p w:rsidR="001536A2" w:rsidRDefault="001536A2" w:rsidP="001536A2">
      <w:pPr>
        <w:spacing w:line="276" w:lineRule="auto"/>
        <w:ind w:right="-185"/>
        <w:rPr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sz w:val="28"/>
          <w:szCs w:val="28"/>
        </w:rPr>
      </w:pPr>
    </w:p>
    <w:p w:rsidR="001536A2" w:rsidRPr="001C7F11" w:rsidRDefault="001536A2" w:rsidP="001536A2">
      <w:pPr>
        <w:ind w:right="-185"/>
        <w:rPr>
          <w:rFonts w:cs="Times New Roman"/>
          <w:b/>
          <w:sz w:val="28"/>
          <w:szCs w:val="28"/>
        </w:rPr>
      </w:pPr>
      <w:r w:rsidRPr="001C7F11">
        <w:rPr>
          <w:rFonts w:cs="Times New Roman"/>
          <w:b/>
          <w:sz w:val="28"/>
          <w:szCs w:val="28"/>
        </w:rPr>
        <w:lastRenderedPageBreak/>
        <w:t>Гл.4. Практическая значимость</w:t>
      </w:r>
      <w:r w:rsidR="009521AD">
        <w:rPr>
          <w:rFonts w:cs="Times New Roman"/>
          <w:b/>
          <w:sz w:val="28"/>
          <w:szCs w:val="28"/>
        </w:rPr>
        <w:t xml:space="preserve"> бройлеров</w:t>
      </w:r>
    </w:p>
    <w:p w:rsidR="001536A2" w:rsidRPr="009521AD" w:rsidRDefault="001536A2" w:rsidP="009521AD">
      <w:pPr>
        <w:pStyle w:val="af"/>
        <w:rPr>
          <w:rFonts w:ascii="Times New Roman" w:hAnsi="Times New Roman"/>
          <w:kern w:val="36"/>
          <w:sz w:val="28"/>
          <w:szCs w:val="28"/>
        </w:rPr>
      </w:pPr>
      <w:r w:rsidRPr="009521AD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="009521AD" w:rsidRPr="009521AD">
        <w:rPr>
          <w:rFonts w:ascii="Times New Roman" w:hAnsi="Times New Roman"/>
          <w:kern w:val="36"/>
          <w:sz w:val="28"/>
          <w:szCs w:val="28"/>
        </w:rPr>
        <w:t>Мясо</w:t>
      </w:r>
      <w:proofErr w:type="gramEnd"/>
      <w:r w:rsidR="009521AD" w:rsidRPr="009521AD">
        <w:rPr>
          <w:rFonts w:ascii="Times New Roman" w:hAnsi="Times New Roman"/>
          <w:kern w:val="36"/>
          <w:sz w:val="28"/>
          <w:szCs w:val="28"/>
        </w:rPr>
        <w:t xml:space="preserve"> бройлеров </w:t>
      </w:r>
      <w:proofErr w:type="spellStart"/>
      <w:r w:rsidR="009521AD" w:rsidRPr="009521AD">
        <w:rPr>
          <w:rFonts w:ascii="Times New Roman" w:hAnsi="Times New Roman"/>
          <w:kern w:val="36"/>
          <w:sz w:val="28"/>
          <w:szCs w:val="28"/>
        </w:rPr>
        <w:t>высокопитательно</w:t>
      </w:r>
      <w:proofErr w:type="spellEnd"/>
      <w:r w:rsidR="009521AD" w:rsidRPr="009521AD">
        <w:rPr>
          <w:rFonts w:ascii="Times New Roman" w:hAnsi="Times New Roman"/>
          <w:kern w:val="36"/>
          <w:sz w:val="28"/>
          <w:szCs w:val="28"/>
        </w:rPr>
        <w:t>. В нём больше белка, чем в мясе других видов сельскохозяйственной птицы. Белок мяса бройлеров содержит около 92% незаменимых аминокислот.</w:t>
      </w:r>
      <w:r w:rsidRPr="009521AD">
        <w:rPr>
          <w:rFonts w:ascii="Times New Roman" w:hAnsi="Times New Roman"/>
          <w:sz w:val="28"/>
          <w:szCs w:val="28"/>
          <w:shd w:val="clear" w:color="auto" w:fill="FCFDFF"/>
        </w:rPr>
        <w:br/>
        <w:t xml:space="preserve">  </w:t>
      </w:r>
      <w:r w:rsidR="009521AD">
        <w:rPr>
          <w:rFonts w:ascii="Times New Roman" w:hAnsi="Times New Roman"/>
          <w:sz w:val="28"/>
          <w:szCs w:val="28"/>
          <w:shd w:val="clear" w:color="auto" w:fill="FCFDFF"/>
        </w:rPr>
        <w:t>2</w:t>
      </w:r>
      <w:r w:rsidRPr="009521AD">
        <w:rPr>
          <w:rFonts w:ascii="Times New Roman" w:hAnsi="Times New Roman"/>
          <w:sz w:val="28"/>
          <w:szCs w:val="28"/>
          <w:shd w:val="clear" w:color="auto" w:fill="FCFDFF"/>
        </w:rPr>
        <w:t>.</w:t>
      </w:r>
      <w:r w:rsidR="009521AD" w:rsidRPr="009521AD">
        <w:rPr>
          <w:rFonts w:ascii="Times New Roman" w:hAnsi="Times New Roman"/>
          <w:sz w:val="28"/>
          <w:szCs w:val="28"/>
          <w:shd w:val="clear" w:color="auto" w:fill="FFFFFF"/>
        </w:rPr>
        <w:t xml:space="preserve">Яйца бройлеров богаты содержанием  </w:t>
      </w:r>
      <w:r w:rsidRPr="009521AD">
        <w:rPr>
          <w:rFonts w:ascii="Times New Roman" w:hAnsi="Times New Roman"/>
          <w:sz w:val="28"/>
          <w:szCs w:val="28"/>
        </w:rPr>
        <w:t>сухих веществ, витамина</w:t>
      </w:r>
      <w:proofErr w:type="gramStart"/>
      <w:r w:rsidRPr="009521A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521A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21AD">
        <w:rPr>
          <w:rFonts w:ascii="Times New Roman" w:hAnsi="Times New Roman"/>
          <w:sz w:val="28"/>
          <w:szCs w:val="28"/>
        </w:rPr>
        <w:t>каротиноидов</w:t>
      </w:r>
      <w:proofErr w:type="spellEnd"/>
      <w:r w:rsidRPr="009521AD">
        <w:rPr>
          <w:rFonts w:ascii="Times New Roman" w:hAnsi="Times New Roman"/>
          <w:sz w:val="28"/>
          <w:szCs w:val="28"/>
        </w:rPr>
        <w:t>.</w:t>
      </w:r>
    </w:p>
    <w:p w:rsidR="009521AD" w:rsidRDefault="009521AD" w:rsidP="001536A2">
      <w:pPr>
        <w:ind w:right="-18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3</w:t>
      </w:r>
      <w:r w:rsidR="001536A2" w:rsidRPr="0052376E">
        <w:rPr>
          <w:rFonts w:cs="Times New Roman"/>
          <w:sz w:val="28"/>
          <w:szCs w:val="28"/>
        </w:rPr>
        <w:t>.</w:t>
      </w:r>
      <w:r w:rsidR="001536A2" w:rsidRPr="0052376E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Ценность помета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бройлеров</w:t>
      </w:r>
      <w:r w:rsidR="001536A2" w:rsidRPr="0052376E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удобрения определяется не только высокой концентрацией в нем элементов питания, но и нахождением их в легкодоступной для растений форме. </w:t>
      </w:r>
    </w:p>
    <w:p w:rsidR="009521AD" w:rsidRDefault="009521AD" w:rsidP="001536A2">
      <w:pPr>
        <w:ind w:right="-185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4. Перо бройлеров используется в хозяйственной деятельности человека и промышленности.</w:t>
      </w:r>
      <w:r w:rsidR="001536A2"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:rsidR="001536A2" w:rsidRPr="00C64C89" w:rsidRDefault="001536A2" w:rsidP="001536A2">
      <w:pPr>
        <w:ind w:right="-185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Из выше сказанного следует, что производство </w:t>
      </w:r>
      <w:r w:rsidR="003B603D">
        <w:rPr>
          <w:rFonts w:cs="Times New Roman"/>
          <w:sz w:val="28"/>
          <w:szCs w:val="28"/>
          <w:shd w:val="clear" w:color="auto" w:fill="FFFFFF"/>
        </w:rPr>
        <w:t>бройлеров</w:t>
      </w:r>
      <w:r>
        <w:rPr>
          <w:rFonts w:cs="Times New Roman"/>
          <w:sz w:val="28"/>
          <w:szCs w:val="28"/>
          <w:shd w:val="clear" w:color="auto" w:fill="FFFFFF"/>
        </w:rPr>
        <w:t xml:space="preserve"> может быть безотходным, что является одним из главных достоинств данного производства.</w:t>
      </w:r>
    </w:p>
    <w:p w:rsidR="001536A2" w:rsidRPr="009F6945" w:rsidRDefault="001536A2" w:rsidP="001536A2">
      <w:pPr>
        <w:ind w:right="-185"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ascii="Arial" w:hAnsi="Arial" w:cs="Arial"/>
          <w:color w:val="FF0000"/>
          <w:shd w:val="clear" w:color="auto" w:fill="FCFDFF"/>
        </w:rPr>
      </w:pPr>
      <w:r w:rsidRPr="00774559">
        <w:rPr>
          <w:rFonts w:ascii="Arial" w:hAnsi="Arial" w:cs="Arial"/>
          <w:color w:val="FF0000"/>
          <w:shd w:val="clear" w:color="auto" w:fill="FCFDFF"/>
        </w:rPr>
        <w:br/>
      </w:r>
      <w:r w:rsidRPr="00774559">
        <w:rPr>
          <w:rFonts w:ascii="Arial" w:hAnsi="Arial" w:cs="Arial"/>
          <w:color w:val="FF0000"/>
          <w:shd w:val="clear" w:color="auto" w:fill="FCFDFF"/>
        </w:rPr>
        <w:br/>
      </w:r>
    </w:p>
    <w:p w:rsidR="001536A2" w:rsidRDefault="001536A2" w:rsidP="001536A2">
      <w:pPr>
        <w:spacing w:line="276" w:lineRule="auto"/>
        <w:ind w:right="-185"/>
        <w:rPr>
          <w:rFonts w:ascii="Arial" w:hAnsi="Arial" w:cs="Arial"/>
          <w:color w:val="FF0000"/>
          <w:shd w:val="clear" w:color="auto" w:fill="FCFDFF"/>
        </w:rPr>
      </w:pPr>
    </w:p>
    <w:p w:rsidR="001536A2" w:rsidRDefault="001536A2" w:rsidP="001536A2">
      <w:pPr>
        <w:spacing w:line="276" w:lineRule="auto"/>
        <w:ind w:right="-185"/>
        <w:rPr>
          <w:rFonts w:ascii="Arial" w:hAnsi="Arial" w:cs="Arial"/>
          <w:color w:val="FF0000"/>
          <w:shd w:val="clear" w:color="auto" w:fill="FCFDFF"/>
        </w:rPr>
      </w:pPr>
    </w:p>
    <w:p w:rsidR="001536A2" w:rsidRDefault="001536A2" w:rsidP="001536A2">
      <w:pPr>
        <w:spacing w:line="276" w:lineRule="auto"/>
        <w:ind w:right="-185"/>
        <w:rPr>
          <w:rFonts w:ascii="Arial" w:hAnsi="Arial" w:cs="Arial"/>
          <w:color w:val="FF0000"/>
          <w:shd w:val="clear" w:color="auto" w:fill="FCFDFF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3B603D" w:rsidRDefault="003B603D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Pr="002D201B" w:rsidRDefault="001536A2" w:rsidP="001536A2">
      <w:pPr>
        <w:spacing w:line="276" w:lineRule="auto"/>
        <w:ind w:right="-185"/>
        <w:rPr>
          <w:b/>
          <w:sz w:val="28"/>
          <w:szCs w:val="28"/>
        </w:rPr>
      </w:pPr>
      <w:r w:rsidRPr="002D201B">
        <w:rPr>
          <w:sz w:val="28"/>
          <w:szCs w:val="28"/>
        </w:rPr>
        <w:lastRenderedPageBreak/>
        <w:t xml:space="preserve"> </w:t>
      </w:r>
      <w:r w:rsidRPr="002D201B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.</w:t>
      </w:r>
    </w:p>
    <w:p w:rsidR="001536A2" w:rsidRPr="00BD3F25" w:rsidRDefault="001536A2" w:rsidP="001536A2">
      <w:pPr>
        <w:spacing w:line="276" w:lineRule="auto"/>
        <w:ind w:right="-185"/>
        <w:jc w:val="center"/>
        <w:rPr>
          <w:sz w:val="16"/>
          <w:szCs w:val="16"/>
        </w:rPr>
      </w:pPr>
    </w:p>
    <w:p w:rsidR="001536A2" w:rsidRPr="00BD3F25" w:rsidRDefault="001536A2" w:rsidP="001536A2">
      <w:pPr>
        <w:widowControl/>
        <w:numPr>
          <w:ilvl w:val="0"/>
          <w:numId w:val="19"/>
        </w:numPr>
        <w:tabs>
          <w:tab w:val="num" w:pos="360"/>
        </w:tabs>
        <w:suppressAutoHyphens w:val="0"/>
        <w:spacing w:line="276" w:lineRule="auto"/>
        <w:ind w:left="360" w:right="-185" w:hanging="360"/>
        <w:jc w:val="both"/>
        <w:rPr>
          <w:sz w:val="28"/>
          <w:szCs w:val="28"/>
        </w:rPr>
      </w:pPr>
      <w:r w:rsidRPr="00BD3F25">
        <w:rPr>
          <w:sz w:val="28"/>
          <w:szCs w:val="28"/>
        </w:rPr>
        <w:t xml:space="preserve">Вес </w:t>
      </w:r>
      <w:r w:rsidR="003B603D">
        <w:rPr>
          <w:sz w:val="28"/>
          <w:szCs w:val="28"/>
        </w:rPr>
        <w:t>особи</w:t>
      </w:r>
      <w:r w:rsidRPr="00BD3F25">
        <w:rPr>
          <w:sz w:val="28"/>
          <w:szCs w:val="28"/>
        </w:rPr>
        <w:t xml:space="preserve"> </w:t>
      </w:r>
      <w:r w:rsidR="003B603D">
        <w:rPr>
          <w:sz w:val="28"/>
          <w:szCs w:val="28"/>
        </w:rPr>
        <w:t>бройлеров</w:t>
      </w:r>
      <w:r w:rsidRPr="00BD3F25">
        <w:rPr>
          <w:sz w:val="28"/>
          <w:szCs w:val="28"/>
        </w:rPr>
        <w:t xml:space="preserve"> в начале опыта был практически равным, а в конце опыта вес </w:t>
      </w:r>
      <w:r w:rsidR="003B603D">
        <w:rPr>
          <w:sz w:val="28"/>
          <w:szCs w:val="28"/>
        </w:rPr>
        <w:t xml:space="preserve">бройлера </w:t>
      </w:r>
      <w:r w:rsidRPr="00BD3F25">
        <w:rPr>
          <w:sz w:val="28"/>
          <w:szCs w:val="28"/>
        </w:rPr>
        <w:t xml:space="preserve">опытных групп был больше на </w:t>
      </w:r>
      <w:r w:rsidR="003B603D">
        <w:rPr>
          <w:sz w:val="28"/>
          <w:szCs w:val="28"/>
        </w:rPr>
        <w:t>400г.,</w:t>
      </w:r>
      <w:r w:rsidRPr="00BD3F25">
        <w:rPr>
          <w:sz w:val="28"/>
          <w:szCs w:val="28"/>
        </w:rPr>
        <w:t xml:space="preserve"> чем контрольных.</w:t>
      </w:r>
    </w:p>
    <w:p w:rsidR="001536A2" w:rsidRDefault="003B603D" w:rsidP="001536A2">
      <w:pPr>
        <w:widowControl/>
        <w:numPr>
          <w:ilvl w:val="0"/>
          <w:numId w:val="19"/>
        </w:numPr>
        <w:tabs>
          <w:tab w:val="num" w:pos="360"/>
        </w:tabs>
        <w:suppressAutoHyphens w:val="0"/>
        <w:spacing w:line="276" w:lineRule="auto"/>
        <w:ind w:left="360" w:right="-185" w:hanging="360"/>
        <w:jc w:val="both"/>
        <w:rPr>
          <w:sz w:val="28"/>
          <w:szCs w:val="28"/>
        </w:rPr>
      </w:pPr>
      <w:r>
        <w:rPr>
          <w:sz w:val="28"/>
          <w:szCs w:val="28"/>
        </w:rPr>
        <w:t>Бета-каротин</w:t>
      </w:r>
      <w:r w:rsidR="001536A2" w:rsidRPr="00BD3F25">
        <w:rPr>
          <w:sz w:val="28"/>
          <w:szCs w:val="28"/>
        </w:rPr>
        <w:t xml:space="preserve"> </w:t>
      </w:r>
      <w:proofErr w:type="spellStart"/>
      <w:r w:rsidR="001536A2" w:rsidRPr="00BD3F25">
        <w:rPr>
          <w:sz w:val="28"/>
          <w:szCs w:val="28"/>
        </w:rPr>
        <w:t>способствов</w:t>
      </w:r>
      <w:r>
        <w:rPr>
          <w:sz w:val="28"/>
          <w:szCs w:val="28"/>
        </w:rPr>
        <w:t>ует</w:t>
      </w:r>
      <w:proofErr w:type="spellEnd"/>
      <w:r w:rsidR="001536A2" w:rsidRPr="00BD3F25">
        <w:rPr>
          <w:sz w:val="28"/>
          <w:szCs w:val="28"/>
        </w:rPr>
        <w:t xml:space="preserve"> увеличе</w:t>
      </w:r>
      <w:r w:rsidR="001536A2">
        <w:rPr>
          <w:sz w:val="28"/>
          <w:szCs w:val="28"/>
        </w:rPr>
        <w:t xml:space="preserve">нию прироста живой массы </w:t>
      </w:r>
      <w:r w:rsidR="001536A2" w:rsidRPr="00BD3F25">
        <w:rPr>
          <w:sz w:val="28"/>
          <w:szCs w:val="28"/>
        </w:rPr>
        <w:t>на опыте по сравнению с контролем.</w:t>
      </w:r>
    </w:p>
    <w:p w:rsidR="001536A2" w:rsidRPr="00BD3F25" w:rsidRDefault="001536A2" w:rsidP="001536A2">
      <w:pPr>
        <w:widowControl/>
        <w:numPr>
          <w:ilvl w:val="0"/>
          <w:numId w:val="19"/>
        </w:numPr>
        <w:tabs>
          <w:tab w:val="num" w:pos="360"/>
        </w:tabs>
        <w:suppressAutoHyphens w:val="0"/>
        <w:spacing w:line="276" w:lineRule="auto"/>
        <w:ind w:left="360" w:right="-185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 равных затратах</w:t>
      </w:r>
      <w:r w:rsidR="003B603D">
        <w:rPr>
          <w:sz w:val="28"/>
          <w:szCs w:val="28"/>
        </w:rPr>
        <w:t>, прибыль в опытной группе выше,</w:t>
      </w:r>
      <w:r>
        <w:rPr>
          <w:sz w:val="28"/>
          <w:szCs w:val="28"/>
        </w:rPr>
        <w:t xml:space="preserve"> </w:t>
      </w:r>
      <w:r w:rsidRPr="00B47D16">
        <w:rPr>
          <w:sz w:val="28"/>
          <w:szCs w:val="28"/>
        </w:rPr>
        <w:t xml:space="preserve"> </w:t>
      </w:r>
      <w:r w:rsidRPr="00BD3F25">
        <w:rPr>
          <w:sz w:val="28"/>
          <w:szCs w:val="28"/>
        </w:rPr>
        <w:t xml:space="preserve">чем </w:t>
      </w:r>
      <w:proofErr w:type="gramStart"/>
      <w:r w:rsidRPr="00BD3F25">
        <w:rPr>
          <w:sz w:val="28"/>
          <w:szCs w:val="28"/>
        </w:rPr>
        <w:t>у</w:t>
      </w:r>
      <w:proofErr w:type="gramEnd"/>
      <w:r w:rsidRPr="00BD3F25">
        <w:rPr>
          <w:sz w:val="28"/>
          <w:szCs w:val="28"/>
        </w:rPr>
        <w:t xml:space="preserve"> контрольных.</w:t>
      </w:r>
    </w:p>
    <w:p w:rsidR="001536A2" w:rsidRDefault="001536A2" w:rsidP="001536A2">
      <w:pPr>
        <w:pStyle w:val="33"/>
        <w:widowControl/>
        <w:suppressAutoHyphens w:val="0"/>
        <w:spacing w:after="0" w:line="276" w:lineRule="auto"/>
        <w:ind w:right="-185"/>
        <w:jc w:val="both"/>
        <w:rPr>
          <w:sz w:val="28"/>
          <w:szCs w:val="28"/>
          <w:lang w:val="ru-RU"/>
        </w:rPr>
      </w:pPr>
      <w:r w:rsidRPr="00C71285">
        <w:rPr>
          <w:sz w:val="28"/>
          <w:szCs w:val="28"/>
          <w:lang w:val="ru-RU"/>
        </w:rPr>
        <w:t>5.</w:t>
      </w:r>
      <w:proofErr w:type="spellStart"/>
      <w:r w:rsidRPr="00C71285">
        <w:rPr>
          <w:sz w:val="28"/>
          <w:szCs w:val="28"/>
        </w:rPr>
        <w:t>П</w:t>
      </w:r>
      <w:r w:rsidRPr="00C71285">
        <w:rPr>
          <w:sz w:val="28"/>
          <w:szCs w:val="28"/>
          <w:lang w:val="ru-RU"/>
        </w:rPr>
        <w:t>р</w:t>
      </w:r>
      <w:r w:rsidRPr="00C71285">
        <w:rPr>
          <w:sz w:val="28"/>
          <w:szCs w:val="28"/>
        </w:rPr>
        <w:t>оведена</w:t>
      </w:r>
      <w:proofErr w:type="spellEnd"/>
      <w:r w:rsidRPr="00C71285">
        <w:rPr>
          <w:sz w:val="28"/>
          <w:szCs w:val="28"/>
        </w:rPr>
        <w:t xml:space="preserve"> статистическая обраб</w:t>
      </w:r>
      <w:r>
        <w:rPr>
          <w:sz w:val="28"/>
          <w:szCs w:val="28"/>
        </w:rPr>
        <w:t>отка результатов исследования,</w:t>
      </w:r>
      <w:r>
        <w:rPr>
          <w:sz w:val="28"/>
          <w:szCs w:val="28"/>
          <w:lang w:val="ru-RU"/>
        </w:rPr>
        <w:t xml:space="preserve"> </w:t>
      </w:r>
      <w:r w:rsidRPr="00C71285">
        <w:rPr>
          <w:sz w:val="28"/>
          <w:szCs w:val="28"/>
        </w:rPr>
        <w:t xml:space="preserve">методом </w:t>
      </w:r>
      <w:proofErr w:type="gramStart"/>
      <w:r w:rsidRPr="00C71285">
        <w:rPr>
          <w:sz w:val="28"/>
          <w:szCs w:val="28"/>
        </w:rPr>
        <w:t>по</w:t>
      </w:r>
      <w:proofErr w:type="gramEnd"/>
      <w:r w:rsidRPr="00C71285">
        <w:rPr>
          <w:sz w:val="28"/>
          <w:szCs w:val="28"/>
        </w:rPr>
        <w:t xml:space="preserve"> </w:t>
      </w:r>
    </w:p>
    <w:p w:rsidR="001536A2" w:rsidRPr="002D201B" w:rsidRDefault="001536A2" w:rsidP="001536A2">
      <w:pPr>
        <w:pStyle w:val="33"/>
        <w:widowControl/>
        <w:suppressAutoHyphens w:val="0"/>
        <w:spacing w:after="0"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Pr="00C71285">
        <w:rPr>
          <w:sz w:val="28"/>
          <w:szCs w:val="28"/>
        </w:rPr>
        <w:t xml:space="preserve">критерию </w:t>
      </w:r>
      <w:proofErr w:type="spellStart"/>
      <w:r w:rsidRPr="00C71285">
        <w:rPr>
          <w:sz w:val="28"/>
          <w:szCs w:val="28"/>
        </w:rPr>
        <w:t>Стъюдента</w:t>
      </w:r>
      <w:proofErr w:type="spellEnd"/>
      <w:r w:rsidRPr="00C71285">
        <w:rPr>
          <w:sz w:val="28"/>
          <w:szCs w:val="28"/>
        </w:rPr>
        <w:t>, результаты достоверны</w:t>
      </w:r>
      <w:r w:rsidR="003B603D">
        <w:rPr>
          <w:sz w:val="28"/>
          <w:szCs w:val="28"/>
          <w:lang w:val="ru-RU"/>
        </w:rPr>
        <w:t>.</w:t>
      </w:r>
    </w:p>
    <w:p w:rsidR="001536A2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965A4">
        <w:rPr>
          <w:rFonts w:cs="Times New Roman"/>
          <w:sz w:val="28"/>
          <w:szCs w:val="28"/>
        </w:rPr>
        <w:t xml:space="preserve">  В результате </w:t>
      </w:r>
      <w:r w:rsidR="003B603D">
        <w:rPr>
          <w:rFonts w:cs="Times New Roman"/>
          <w:sz w:val="28"/>
          <w:szCs w:val="28"/>
        </w:rPr>
        <w:t>работы</w:t>
      </w:r>
      <w:r w:rsidRPr="000965A4">
        <w:rPr>
          <w:rFonts w:cs="Times New Roman"/>
          <w:sz w:val="28"/>
          <w:szCs w:val="28"/>
        </w:rPr>
        <w:t xml:space="preserve">  у меня сформировался интерес к учебно-опытной и практической работе в области птицеводства</w:t>
      </w:r>
      <w:r w:rsidR="003B603D">
        <w:rPr>
          <w:rFonts w:cs="Times New Roman"/>
          <w:sz w:val="28"/>
          <w:szCs w:val="28"/>
        </w:rPr>
        <w:t>.</w:t>
      </w:r>
    </w:p>
    <w:p w:rsidR="001536A2" w:rsidRPr="001C7F11" w:rsidRDefault="001536A2" w:rsidP="001536A2">
      <w:pPr>
        <w:pStyle w:val="a7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0965A4">
        <w:rPr>
          <w:sz w:val="28"/>
          <w:szCs w:val="28"/>
        </w:rPr>
        <w:t xml:space="preserve">В ходе исследования были применены различные методы.   В результате </w:t>
      </w:r>
      <w:r w:rsidRPr="00F400E0">
        <w:rPr>
          <w:sz w:val="28"/>
          <w:szCs w:val="28"/>
        </w:rPr>
        <w:t xml:space="preserve">проделанной работы была найдена и обработана информация по данной теме: прочитаны книги, изучены материалы на сайтах в сети Интернет, проведены эксперименты. </w:t>
      </w:r>
    </w:p>
    <w:p w:rsidR="001536A2" w:rsidRPr="00F400E0" w:rsidRDefault="001536A2" w:rsidP="001536A2">
      <w:pPr>
        <w:pStyle w:val="af0"/>
        <w:spacing w:before="90" w:beforeAutospacing="0" w:after="90" w:afterAutospacing="0"/>
        <w:jc w:val="both"/>
        <w:textAlignment w:val="baseline"/>
        <w:rPr>
          <w:sz w:val="28"/>
          <w:szCs w:val="28"/>
        </w:rPr>
      </w:pPr>
      <w:r w:rsidRPr="000965A4">
        <w:rPr>
          <w:sz w:val="28"/>
          <w:szCs w:val="28"/>
        </w:rPr>
        <w:t xml:space="preserve">  Я познакомился с основами профессии птицевода, приобрел  навык исследовательской деятельности. Горжусь тем, что выращиваю </w:t>
      </w:r>
      <w:r>
        <w:rPr>
          <w:sz w:val="28"/>
          <w:szCs w:val="28"/>
        </w:rPr>
        <w:t>экологически чистую продукцию</w:t>
      </w:r>
      <w:r w:rsidR="003B603D">
        <w:rPr>
          <w:sz w:val="28"/>
          <w:szCs w:val="28"/>
        </w:rPr>
        <w:t>.</w:t>
      </w:r>
    </w:p>
    <w:p w:rsidR="001536A2" w:rsidRPr="000965A4" w:rsidRDefault="001536A2" w:rsidP="001536A2">
      <w:pPr>
        <w:jc w:val="both"/>
        <w:rPr>
          <w:rFonts w:eastAsia="Times New Roman" w:cs="Times New Roman"/>
          <w:sz w:val="28"/>
          <w:szCs w:val="28"/>
        </w:rPr>
      </w:pPr>
      <w:r w:rsidRPr="000965A4">
        <w:rPr>
          <w:rFonts w:eastAsia="Times New Roman" w:cs="Times New Roman"/>
          <w:sz w:val="28"/>
          <w:szCs w:val="28"/>
        </w:rPr>
        <w:t xml:space="preserve">   За распространение своего опыта работы я был награжден грамотами директора МКОУ-</w:t>
      </w:r>
      <w:proofErr w:type="spellStart"/>
      <w:r w:rsidRPr="000965A4">
        <w:rPr>
          <w:rFonts w:eastAsia="Times New Roman" w:cs="Times New Roman"/>
          <w:sz w:val="28"/>
          <w:szCs w:val="28"/>
        </w:rPr>
        <w:t>Кирзинской</w:t>
      </w:r>
      <w:proofErr w:type="spellEnd"/>
      <w:r w:rsidRPr="000965A4">
        <w:rPr>
          <w:rFonts w:eastAsia="Times New Roman" w:cs="Times New Roman"/>
          <w:sz w:val="28"/>
          <w:szCs w:val="28"/>
        </w:rPr>
        <w:t xml:space="preserve"> СОШ</w:t>
      </w:r>
      <w:r>
        <w:rPr>
          <w:rFonts w:eastAsia="Times New Roman" w:cs="Times New Roman"/>
          <w:sz w:val="28"/>
          <w:szCs w:val="28"/>
        </w:rPr>
        <w:t xml:space="preserve"> и главы </w:t>
      </w:r>
      <w:proofErr w:type="spellStart"/>
      <w:r>
        <w:rPr>
          <w:rFonts w:eastAsia="Times New Roman" w:cs="Times New Roman"/>
          <w:sz w:val="28"/>
          <w:szCs w:val="28"/>
        </w:rPr>
        <w:t>кирзинского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сельсовета.</w:t>
      </w:r>
    </w:p>
    <w:p w:rsidR="001536A2" w:rsidRPr="000965A4" w:rsidRDefault="001536A2" w:rsidP="001536A2">
      <w:pPr>
        <w:jc w:val="both"/>
        <w:rPr>
          <w:rFonts w:eastAsia="Times New Roman" w:cs="Times New Roman"/>
          <w:sz w:val="28"/>
          <w:szCs w:val="28"/>
        </w:rPr>
      </w:pPr>
      <w:r w:rsidRPr="000965A4">
        <w:rPr>
          <w:rFonts w:eastAsia="Times New Roman" w:cs="Times New Roman"/>
          <w:sz w:val="28"/>
          <w:szCs w:val="28"/>
        </w:rPr>
        <w:t xml:space="preserve">  В дальнейшем планирую продолжить работу по выращиванию </w:t>
      </w:r>
      <w:r w:rsidR="003B603D">
        <w:rPr>
          <w:rFonts w:eastAsia="Times New Roman" w:cs="Times New Roman"/>
          <w:sz w:val="28"/>
          <w:szCs w:val="28"/>
        </w:rPr>
        <w:t>бройлеров</w:t>
      </w:r>
    </w:p>
    <w:p w:rsidR="001536A2" w:rsidRPr="00AB733D" w:rsidRDefault="001536A2" w:rsidP="001536A2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1536A2" w:rsidRPr="00AB733D" w:rsidRDefault="001536A2" w:rsidP="001536A2">
      <w:pPr>
        <w:rPr>
          <w:color w:val="FF0000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Pr="000965A4" w:rsidRDefault="001536A2" w:rsidP="001536A2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jc w:val="both"/>
        <w:rPr>
          <w:rFonts w:cs="Times New Roman"/>
          <w:b/>
          <w:sz w:val="28"/>
          <w:szCs w:val="28"/>
        </w:rPr>
      </w:pPr>
    </w:p>
    <w:p w:rsidR="003B603D" w:rsidRDefault="003B603D" w:rsidP="001536A2">
      <w:pPr>
        <w:jc w:val="both"/>
        <w:rPr>
          <w:rFonts w:cs="Times New Roman"/>
          <w:b/>
          <w:sz w:val="28"/>
          <w:szCs w:val="28"/>
        </w:rPr>
      </w:pPr>
    </w:p>
    <w:p w:rsidR="003B603D" w:rsidRDefault="003B603D" w:rsidP="001536A2">
      <w:pPr>
        <w:jc w:val="both"/>
        <w:rPr>
          <w:rFonts w:cs="Times New Roman"/>
          <w:b/>
          <w:sz w:val="28"/>
          <w:szCs w:val="28"/>
        </w:rPr>
      </w:pPr>
    </w:p>
    <w:p w:rsidR="001536A2" w:rsidRPr="006E7431" w:rsidRDefault="001536A2" w:rsidP="001536A2">
      <w:pPr>
        <w:jc w:val="center"/>
        <w:rPr>
          <w:rFonts w:eastAsia="Times New Roman" w:cs="Times New Roman"/>
          <w:b/>
          <w:sz w:val="28"/>
          <w:szCs w:val="28"/>
        </w:rPr>
      </w:pPr>
      <w:r w:rsidRPr="006E7431">
        <w:rPr>
          <w:rFonts w:cs="Times New Roman"/>
          <w:b/>
          <w:sz w:val="28"/>
          <w:szCs w:val="28"/>
        </w:rPr>
        <w:lastRenderedPageBreak/>
        <w:t>Список использованной  литературы</w:t>
      </w:r>
    </w:p>
    <w:p w:rsidR="001536A2" w:rsidRPr="006E7431" w:rsidRDefault="001536A2" w:rsidP="001536A2">
      <w:pPr>
        <w:jc w:val="both"/>
        <w:rPr>
          <w:rFonts w:eastAsia="Times New Roman" w:cs="Times New Roman"/>
          <w:b/>
          <w:sz w:val="28"/>
          <w:szCs w:val="28"/>
        </w:rPr>
      </w:pP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jc w:val="both"/>
        <w:textAlignment w:val="baseline"/>
        <w:rPr>
          <w:rFonts w:cs="Times New Roman"/>
          <w:sz w:val="28"/>
          <w:szCs w:val="28"/>
        </w:rPr>
      </w:pPr>
      <w:r w:rsidRPr="003A6109">
        <w:rPr>
          <w:rFonts w:cs="Times New Roman"/>
          <w:sz w:val="28"/>
          <w:szCs w:val="28"/>
        </w:rPr>
        <w:t>Абакумов В.П. Птица в домашнем хозяйстве.-2-е изд.-М.: Моск</w:t>
      </w:r>
      <w:proofErr w:type="gramStart"/>
      <w:r w:rsidRPr="003A6109">
        <w:rPr>
          <w:rFonts w:cs="Times New Roman"/>
          <w:sz w:val="28"/>
          <w:szCs w:val="28"/>
        </w:rPr>
        <w:t>.р</w:t>
      </w:r>
      <w:proofErr w:type="gramEnd"/>
      <w:r w:rsidRPr="003A6109">
        <w:rPr>
          <w:rFonts w:cs="Times New Roman"/>
          <w:sz w:val="28"/>
          <w:szCs w:val="28"/>
        </w:rPr>
        <w:t>абочий,1977.-136 с.</w:t>
      </w:r>
    </w:p>
    <w:p w:rsidR="001536A2" w:rsidRPr="003A6109" w:rsidRDefault="001536A2" w:rsidP="001536A2">
      <w:pPr>
        <w:pStyle w:val="af0"/>
        <w:numPr>
          <w:ilvl w:val="0"/>
          <w:numId w:val="5"/>
        </w:numPr>
        <w:rPr>
          <w:sz w:val="28"/>
          <w:szCs w:val="28"/>
        </w:rPr>
      </w:pPr>
      <w:r w:rsidRPr="003A6109">
        <w:rPr>
          <w:sz w:val="28"/>
          <w:szCs w:val="28"/>
        </w:rPr>
        <w:t xml:space="preserve">Авраменко, В.И Разведение индеек / В.И. Авраменко. – М. Донецк: АСТ </w:t>
      </w:r>
      <w:proofErr w:type="spellStart"/>
      <w:r w:rsidRPr="003A6109">
        <w:rPr>
          <w:sz w:val="28"/>
          <w:szCs w:val="28"/>
        </w:rPr>
        <w:t>Сталкер</w:t>
      </w:r>
      <w:proofErr w:type="spellEnd"/>
      <w:r w:rsidRPr="003A6109">
        <w:rPr>
          <w:sz w:val="28"/>
          <w:szCs w:val="28"/>
        </w:rPr>
        <w:t>, 2001. – 62с.</w:t>
      </w:r>
    </w:p>
    <w:p w:rsidR="001536A2" w:rsidRPr="003A6109" w:rsidRDefault="001536A2" w:rsidP="001536A2">
      <w:pPr>
        <w:pStyle w:val="af0"/>
        <w:numPr>
          <w:ilvl w:val="0"/>
          <w:numId w:val="5"/>
        </w:numPr>
        <w:rPr>
          <w:sz w:val="28"/>
          <w:szCs w:val="28"/>
        </w:rPr>
      </w:pPr>
      <w:r w:rsidRPr="003A6109">
        <w:rPr>
          <w:sz w:val="28"/>
          <w:szCs w:val="28"/>
        </w:rPr>
        <w:t xml:space="preserve">Бессарабов, Б.Ф. Птицеводство и технология производства яиц и мяса птиц /– </w:t>
      </w:r>
      <w:proofErr w:type="gramStart"/>
      <w:r w:rsidRPr="003A6109">
        <w:rPr>
          <w:sz w:val="28"/>
          <w:szCs w:val="28"/>
        </w:rPr>
        <w:t>С-Пб</w:t>
      </w:r>
      <w:proofErr w:type="gramEnd"/>
      <w:r w:rsidRPr="003A6109">
        <w:rPr>
          <w:sz w:val="28"/>
          <w:szCs w:val="28"/>
        </w:rPr>
        <w:t>: Лань, 2005. – 352 с.</w:t>
      </w:r>
    </w:p>
    <w:p w:rsidR="001536A2" w:rsidRPr="003A6109" w:rsidRDefault="001536A2" w:rsidP="001536A2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A6109">
        <w:rPr>
          <w:rFonts w:cs="Times New Roman"/>
          <w:sz w:val="28"/>
          <w:szCs w:val="28"/>
        </w:rPr>
        <w:t xml:space="preserve">Быковская Н.З., Булгаков В.Д., Малая энциклопедия животноводства, Ростов-на-Дону, </w:t>
      </w:r>
      <w:proofErr w:type="spellStart"/>
      <w:r w:rsidRPr="003A6109">
        <w:rPr>
          <w:rFonts w:cs="Times New Roman"/>
          <w:sz w:val="28"/>
          <w:szCs w:val="28"/>
        </w:rPr>
        <w:t>Баро</w:t>
      </w:r>
      <w:proofErr w:type="spellEnd"/>
      <w:r w:rsidRPr="003A6109">
        <w:rPr>
          <w:rFonts w:cs="Times New Roman"/>
          <w:sz w:val="28"/>
          <w:szCs w:val="28"/>
        </w:rPr>
        <w:t xml:space="preserve">-Пресс, 2000г., </w:t>
      </w:r>
      <w:proofErr w:type="spellStart"/>
      <w:r w:rsidRPr="003A6109">
        <w:rPr>
          <w:rFonts w:cs="Times New Roman"/>
          <w:sz w:val="28"/>
          <w:szCs w:val="28"/>
        </w:rPr>
        <w:t>сс</w:t>
      </w:r>
      <w:proofErr w:type="spellEnd"/>
      <w:r w:rsidRPr="003A6109">
        <w:rPr>
          <w:rFonts w:cs="Times New Roman"/>
          <w:sz w:val="28"/>
          <w:szCs w:val="28"/>
        </w:rPr>
        <w:t xml:space="preserve"> 306-376</w:t>
      </w:r>
    </w:p>
    <w:p w:rsidR="001536A2" w:rsidRPr="003A6109" w:rsidRDefault="001536A2" w:rsidP="001536A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sz w:val="28"/>
          <w:szCs w:val="28"/>
          <w:shd w:val="clear" w:color="auto" w:fill="F6F6F6"/>
        </w:rPr>
      </w:pPr>
      <w:proofErr w:type="spellStart"/>
      <w:r w:rsidRPr="003A6109">
        <w:rPr>
          <w:rFonts w:cs="Times New Roman"/>
          <w:sz w:val="28"/>
          <w:szCs w:val="28"/>
          <w:shd w:val="clear" w:color="auto" w:fill="F6F6F6"/>
        </w:rPr>
        <w:t>Давлеев</w:t>
      </w:r>
      <w:proofErr w:type="spellEnd"/>
      <w:r w:rsidRPr="003A6109">
        <w:rPr>
          <w:rFonts w:cs="Times New Roman"/>
          <w:sz w:val="28"/>
          <w:szCs w:val="28"/>
          <w:shd w:val="clear" w:color="auto" w:fill="F6F6F6"/>
        </w:rPr>
        <w:t xml:space="preserve"> А. Д. Ключевые факторы и тенденции российского рынка индейки в 2014–2020 гг. (часть</w:t>
      </w:r>
      <w:proofErr w:type="gramStart"/>
      <w:r w:rsidRPr="003A6109">
        <w:rPr>
          <w:rFonts w:cs="Times New Roman"/>
          <w:sz w:val="28"/>
          <w:szCs w:val="28"/>
          <w:shd w:val="clear" w:color="auto" w:fill="F6F6F6"/>
        </w:rPr>
        <w:t>2</w:t>
      </w:r>
      <w:proofErr w:type="gramEnd"/>
      <w:r w:rsidRPr="003A6109">
        <w:rPr>
          <w:rFonts w:cs="Times New Roman"/>
          <w:sz w:val="28"/>
          <w:szCs w:val="28"/>
          <w:shd w:val="clear" w:color="auto" w:fill="F6F6F6"/>
        </w:rPr>
        <w:t xml:space="preserve">) // Птица и </w:t>
      </w:r>
      <w:proofErr w:type="spellStart"/>
      <w:r w:rsidRPr="003A6109">
        <w:rPr>
          <w:rFonts w:cs="Times New Roman"/>
          <w:sz w:val="28"/>
          <w:szCs w:val="28"/>
          <w:shd w:val="clear" w:color="auto" w:fill="F6F6F6"/>
        </w:rPr>
        <w:t>птицепродукты</w:t>
      </w:r>
      <w:proofErr w:type="spellEnd"/>
      <w:r w:rsidRPr="003A6109">
        <w:rPr>
          <w:rFonts w:cs="Times New Roman"/>
          <w:sz w:val="28"/>
          <w:szCs w:val="28"/>
          <w:shd w:val="clear" w:color="auto" w:fill="F6F6F6"/>
        </w:rPr>
        <w:t xml:space="preserve">. 2015. № 5. С. 10–14. </w:t>
      </w:r>
    </w:p>
    <w:p w:rsidR="001536A2" w:rsidRPr="003A6109" w:rsidRDefault="001536A2" w:rsidP="001536A2">
      <w:pPr>
        <w:pStyle w:val="af0"/>
        <w:numPr>
          <w:ilvl w:val="0"/>
          <w:numId w:val="5"/>
        </w:numPr>
        <w:spacing w:before="90" w:beforeAutospacing="0" w:after="90" w:afterAutospacing="0"/>
        <w:jc w:val="both"/>
        <w:textAlignment w:val="baseline"/>
        <w:rPr>
          <w:sz w:val="28"/>
          <w:szCs w:val="28"/>
        </w:rPr>
      </w:pPr>
      <w:proofErr w:type="gramStart"/>
      <w:r w:rsidRPr="003A6109">
        <w:rPr>
          <w:sz w:val="28"/>
          <w:szCs w:val="28"/>
        </w:rPr>
        <w:t xml:space="preserve">Морозова О. Домашняя птица: куры, гуси, утки, индейки, цесарки, перепела, голуби./ </w:t>
      </w:r>
      <w:proofErr w:type="gramEnd"/>
    </w:p>
    <w:p w:rsidR="001536A2" w:rsidRPr="003A6109" w:rsidRDefault="001536A2" w:rsidP="001536A2">
      <w:pPr>
        <w:pStyle w:val="af0"/>
        <w:numPr>
          <w:ilvl w:val="0"/>
          <w:numId w:val="5"/>
        </w:numPr>
        <w:spacing w:before="90" w:beforeAutospacing="0" w:after="90" w:afterAutospacing="0"/>
        <w:jc w:val="both"/>
        <w:textAlignment w:val="baseline"/>
        <w:rPr>
          <w:sz w:val="28"/>
          <w:szCs w:val="28"/>
        </w:rPr>
      </w:pPr>
      <w:r w:rsidRPr="003A6109">
        <w:rPr>
          <w:sz w:val="28"/>
          <w:szCs w:val="28"/>
          <w:shd w:val="clear" w:color="auto" w:fill="F6F6F6"/>
        </w:rPr>
        <w:t xml:space="preserve">Мысик А. Т. Производство продукции животноводства в мире и отдельных странах // Зоотехния. 2011. № 11. С. 2–6. </w:t>
      </w:r>
    </w:p>
    <w:p w:rsidR="001536A2" w:rsidRPr="003A6109" w:rsidRDefault="001536A2" w:rsidP="001536A2">
      <w:pPr>
        <w:pStyle w:val="af0"/>
        <w:numPr>
          <w:ilvl w:val="0"/>
          <w:numId w:val="5"/>
        </w:numPr>
        <w:rPr>
          <w:rStyle w:val="c2"/>
          <w:sz w:val="28"/>
          <w:szCs w:val="28"/>
        </w:rPr>
      </w:pPr>
      <w:r w:rsidRPr="003A6109">
        <w:rPr>
          <w:sz w:val="28"/>
          <w:szCs w:val="28"/>
        </w:rPr>
        <w:t>Петраш, М.Г. Птицеводство России. История. Основные направления. Пе</w:t>
      </w:r>
      <w:proofErr w:type="gramStart"/>
      <w:r w:rsidRPr="003A6109">
        <w:rPr>
          <w:sz w:val="28"/>
          <w:szCs w:val="28"/>
        </w:rPr>
        <w:t>р-</w:t>
      </w:r>
      <w:proofErr w:type="gramEnd"/>
      <w:r w:rsidRPr="003A6109">
        <w:rPr>
          <w:sz w:val="28"/>
          <w:szCs w:val="28"/>
        </w:rPr>
        <w:t xml:space="preserve"> </w:t>
      </w:r>
      <w:proofErr w:type="spellStart"/>
      <w:r w:rsidRPr="003A6109">
        <w:rPr>
          <w:sz w:val="28"/>
          <w:szCs w:val="28"/>
        </w:rPr>
        <w:t>спективы</w:t>
      </w:r>
      <w:proofErr w:type="spellEnd"/>
      <w:r w:rsidRPr="003A6109">
        <w:rPr>
          <w:sz w:val="28"/>
          <w:szCs w:val="28"/>
        </w:rPr>
        <w:t xml:space="preserve"> развития / М.Г. Петраш, И.И. </w:t>
      </w:r>
      <w:proofErr w:type="spellStart"/>
      <w:r w:rsidRPr="003A6109">
        <w:rPr>
          <w:sz w:val="28"/>
          <w:szCs w:val="28"/>
        </w:rPr>
        <w:t>Кочиш</w:t>
      </w:r>
      <w:proofErr w:type="spellEnd"/>
      <w:r w:rsidRPr="003A6109">
        <w:rPr>
          <w:sz w:val="28"/>
          <w:szCs w:val="28"/>
        </w:rPr>
        <w:t xml:space="preserve">, И.А. Егоров и др. - М.: Ко- </w:t>
      </w:r>
      <w:proofErr w:type="spellStart"/>
      <w:r w:rsidRPr="003A6109">
        <w:rPr>
          <w:sz w:val="28"/>
          <w:szCs w:val="28"/>
        </w:rPr>
        <w:t>лосс</w:t>
      </w:r>
      <w:proofErr w:type="spellEnd"/>
      <w:r w:rsidRPr="003A6109">
        <w:rPr>
          <w:sz w:val="28"/>
          <w:szCs w:val="28"/>
        </w:rPr>
        <w:t>, 2004. – 297с.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jc w:val="both"/>
        <w:textAlignment w:val="baseline"/>
        <w:rPr>
          <w:rStyle w:val="c2"/>
          <w:rFonts w:cs="Times New Roman"/>
          <w:sz w:val="28"/>
          <w:szCs w:val="28"/>
        </w:rPr>
      </w:pPr>
      <w:r w:rsidRPr="003A6109">
        <w:rPr>
          <w:rStyle w:val="c2"/>
          <w:rFonts w:cs="Times New Roman"/>
          <w:sz w:val="28"/>
          <w:szCs w:val="28"/>
          <w:bdr w:val="none" w:sz="0" w:space="0" w:color="auto" w:frame="1"/>
        </w:rPr>
        <w:t>Смирнов Б. В. Новый справочник птицевода. Феникс, 2007.-221 с. (с.185-с.186)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spacing w:line="276" w:lineRule="auto"/>
        <w:ind w:right="-185"/>
        <w:rPr>
          <w:rFonts w:cs="Times New Roman"/>
          <w:sz w:val="28"/>
          <w:szCs w:val="28"/>
        </w:rPr>
      </w:pPr>
      <w:r w:rsidRPr="003A6109">
        <w:rPr>
          <w:rFonts w:cs="Times New Roman"/>
          <w:sz w:val="28"/>
          <w:szCs w:val="28"/>
        </w:rPr>
        <w:t xml:space="preserve">Смирнов В.В, Фермерское подворье, М., </w:t>
      </w:r>
      <w:proofErr w:type="spellStart"/>
      <w:r w:rsidRPr="003A6109">
        <w:rPr>
          <w:rFonts w:cs="Times New Roman"/>
          <w:sz w:val="28"/>
          <w:szCs w:val="28"/>
        </w:rPr>
        <w:t>Ри</w:t>
      </w:r>
      <w:proofErr w:type="spellEnd"/>
      <w:r w:rsidRPr="003A6109">
        <w:rPr>
          <w:rFonts w:cs="Times New Roman"/>
          <w:sz w:val="28"/>
          <w:szCs w:val="28"/>
        </w:rPr>
        <w:t xml:space="preserve"> классик, 2002, </w:t>
      </w:r>
      <w:proofErr w:type="spellStart"/>
      <w:r w:rsidRPr="003A6109">
        <w:rPr>
          <w:rFonts w:cs="Times New Roman"/>
          <w:sz w:val="28"/>
          <w:szCs w:val="28"/>
        </w:rPr>
        <w:t>сс</w:t>
      </w:r>
      <w:proofErr w:type="spellEnd"/>
      <w:r w:rsidRPr="003A6109">
        <w:rPr>
          <w:rFonts w:cs="Times New Roman"/>
          <w:sz w:val="28"/>
          <w:szCs w:val="28"/>
        </w:rPr>
        <w:t xml:space="preserve"> 3-36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spacing w:line="276" w:lineRule="auto"/>
        <w:ind w:right="-185"/>
        <w:rPr>
          <w:rFonts w:cs="Times New Roman"/>
          <w:sz w:val="28"/>
          <w:szCs w:val="28"/>
        </w:rPr>
      </w:pPr>
      <w:proofErr w:type="spellStart"/>
      <w:r w:rsidRPr="003A6109">
        <w:rPr>
          <w:rFonts w:cs="Times New Roman"/>
          <w:sz w:val="28"/>
          <w:szCs w:val="28"/>
        </w:rPr>
        <w:t>Трайтак</w:t>
      </w:r>
      <w:proofErr w:type="spellEnd"/>
      <w:r w:rsidRPr="003A6109">
        <w:rPr>
          <w:rFonts w:cs="Times New Roman"/>
          <w:sz w:val="28"/>
          <w:szCs w:val="28"/>
        </w:rPr>
        <w:t xml:space="preserve"> Д.И., Основы сельского хозяйства, М., Мнемозина, 1998, </w:t>
      </w:r>
      <w:proofErr w:type="spellStart"/>
      <w:r w:rsidRPr="003A6109">
        <w:rPr>
          <w:rFonts w:cs="Times New Roman"/>
          <w:sz w:val="28"/>
          <w:szCs w:val="28"/>
        </w:rPr>
        <w:t>сс</w:t>
      </w:r>
      <w:proofErr w:type="spellEnd"/>
      <w:r w:rsidRPr="003A6109">
        <w:rPr>
          <w:rFonts w:cs="Times New Roman"/>
          <w:sz w:val="28"/>
          <w:szCs w:val="28"/>
        </w:rPr>
        <w:t xml:space="preserve"> 223-258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jc w:val="both"/>
        <w:textAlignment w:val="baseline"/>
        <w:rPr>
          <w:rStyle w:val="c2"/>
          <w:rFonts w:cs="Times New Roman"/>
          <w:sz w:val="28"/>
          <w:szCs w:val="28"/>
        </w:rPr>
      </w:pPr>
      <w:proofErr w:type="spellStart"/>
      <w:r w:rsidRPr="003A6109">
        <w:rPr>
          <w:rStyle w:val="c2"/>
          <w:rFonts w:cs="Times New Roman"/>
          <w:sz w:val="28"/>
          <w:szCs w:val="28"/>
          <w:bdr w:val="none" w:sz="0" w:space="0" w:color="auto" w:frame="1"/>
        </w:rPr>
        <w:t>Харчук</w:t>
      </w:r>
      <w:proofErr w:type="spellEnd"/>
      <w:r w:rsidRPr="003A6109">
        <w:rPr>
          <w:rStyle w:val="c2"/>
          <w:rFonts w:cs="Times New Roman"/>
          <w:sz w:val="28"/>
          <w:szCs w:val="28"/>
          <w:bdr w:val="none" w:sz="0" w:space="0" w:color="auto" w:frame="1"/>
        </w:rPr>
        <w:t xml:space="preserve"> Ю. Справочник по домашнему птицеводству. Феникс,  2006. – 320с. (с.116,121-124, 132).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jc w:val="both"/>
        <w:textAlignment w:val="baseline"/>
        <w:rPr>
          <w:rFonts w:cs="Times New Roman"/>
          <w:sz w:val="28"/>
          <w:szCs w:val="28"/>
        </w:rPr>
      </w:pPr>
      <w:r w:rsidRPr="003A6109">
        <w:rPr>
          <w:rFonts w:cs="Times New Roman"/>
          <w:sz w:val="28"/>
          <w:szCs w:val="28"/>
          <w:shd w:val="clear" w:color="auto" w:fill="F6F6F6"/>
        </w:rPr>
        <w:t xml:space="preserve">Шевченко А. И. Перспективы развития промышленного </w:t>
      </w:r>
      <w:proofErr w:type="spellStart"/>
      <w:r w:rsidRPr="003A6109">
        <w:rPr>
          <w:rFonts w:cs="Times New Roman"/>
          <w:sz w:val="28"/>
          <w:szCs w:val="28"/>
          <w:shd w:val="clear" w:color="auto" w:fill="F6F6F6"/>
        </w:rPr>
        <w:t>индейководства</w:t>
      </w:r>
      <w:proofErr w:type="spellEnd"/>
      <w:r w:rsidRPr="003A6109">
        <w:rPr>
          <w:rFonts w:cs="Times New Roman"/>
          <w:sz w:val="28"/>
          <w:szCs w:val="28"/>
          <w:shd w:val="clear" w:color="auto" w:fill="F6F6F6"/>
        </w:rPr>
        <w:t xml:space="preserve"> в регионах России // Птица и </w:t>
      </w:r>
      <w:proofErr w:type="spellStart"/>
      <w:r w:rsidRPr="003A6109">
        <w:rPr>
          <w:rFonts w:cs="Times New Roman"/>
          <w:sz w:val="28"/>
          <w:szCs w:val="28"/>
          <w:shd w:val="clear" w:color="auto" w:fill="F6F6F6"/>
        </w:rPr>
        <w:t>птицепродукты</w:t>
      </w:r>
      <w:proofErr w:type="spellEnd"/>
      <w:r w:rsidRPr="003A6109">
        <w:rPr>
          <w:rFonts w:cs="Times New Roman"/>
          <w:sz w:val="28"/>
          <w:szCs w:val="28"/>
          <w:shd w:val="clear" w:color="auto" w:fill="F6F6F6"/>
        </w:rPr>
        <w:t xml:space="preserve">: отраслевой научно-производственный журнал. 2012. № 5. С. 24–26. 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jc w:val="both"/>
        <w:textAlignment w:val="baseline"/>
        <w:rPr>
          <w:rFonts w:cs="Times New Roman"/>
          <w:sz w:val="28"/>
          <w:szCs w:val="28"/>
        </w:rPr>
      </w:pPr>
      <w:r w:rsidRPr="003A6109">
        <w:rPr>
          <w:rFonts w:cs="Times New Roman"/>
          <w:sz w:val="28"/>
          <w:szCs w:val="28"/>
          <w:shd w:val="clear" w:color="auto" w:fill="F6F6F6"/>
        </w:rPr>
        <w:t>Шевченко А. И. Биологические особенности роста и развития индеек // Птицеводство: научно-производственный журнал. 2010. № 7. С. 35</w:t>
      </w:r>
      <w:r w:rsidRPr="003A6109">
        <w:rPr>
          <w:rFonts w:cs="Times New Roman"/>
          <w:sz w:val="28"/>
          <w:szCs w:val="28"/>
          <w:shd w:val="clear" w:color="auto" w:fill="F6F6F6"/>
        </w:rPr>
        <w:softHyphen/>
        <w:t xml:space="preserve">37. 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jc w:val="both"/>
        <w:textAlignment w:val="baseline"/>
        <w:rPr>
          <w:rFonts w:cs="Times New Roman"/>
          <w:sz w:val="28"/>
          <w:szCs w:val="28"/>
        </w:rPr>
      </w:pPr>
      <w:r w:rsidRPr="003A6109">
        <w:rPr>
          <w:rFonts w:cs="Times New Roman"/>
          <w:sz w:val="28"/>
          <w:szCs w:val="28"/>
        </w:rPr>
        <w:t xml:space="preserve">Щукин С.В., Основы опытнической работы, М., Педагогика, 1963, </w:t>
      </w:r>
      <w:proofErr w:type="spellStart"/>
      <w:r w:rsidRPr="003A6109">
        <w:rPr>
          <w:rFonts w:cs="Times New Roman"/>
          <w:sz w:val="28"/>
          <w:szCs w:val="28"/>
        </w:rPr>
        <w:t>сс</w:t>
      </w:r>
      <w:proofErr w:type="spellEnd"/>
      <w:r w:rsidRPr="003A6109">
        <w:rPr>
          <w:rFonts w:cs="Times New Roman"/>
          <w:sz w:val="28"/>
          <w:szCs w:val="28"/>
        </w:rPr>
        <w:t xml:space="preserve"> 3-27.</w:t>
      </w:r>
    </w:p>
    <w:p w:rsidR="001536A2" w:rsidRPr="003A6109" w:rsidRDefault="001536A2" w:rsidP="001536A2">
      <w:pPr>
        <w:widowControl/>
        <w:numPr>
          <w:ilvl w:val="0"/>
          <w:numId w:val="5"/>
        </w:numPr>
        <w:suppressAutoHyphens w:val="0"/>
        <w:jc w:val="both"/>
        <w:textAlignment w:val="baseline"/>
        <w:rPr>
          <w:rFonts w:cs="Times New Roman"/>
          <w:sz w:val="28"/>
          <w:szCs w:val="28"/>
        </w:rPr>
      </w:pPr>
      <w:r w:rsidRPr="003A6109">
        <w:rPr>
          <w:rFonts w:cs="Times New Roman"/>
          <w:sz w:val="28"/>
          <w:szCs w:val="28"/>
        </w:rPr>
        <w:t xml:space="preserve">Щеглов В.В., Боярский Л.Г., Корма. М., </w:t>
      </w:r>
      <w:proofErr w:type="spellStart"/>
      <w:r w:rsidRPr="003A6109">
        <w:rPr>
          <w:rFonts w:cs="Times New Roman"/>
          <w:sz w:val="28"/>
          <w:szCs w:val="28"/>
        </w:rPr>
        <w:t>Агропромиздат</w:t>
      </w:r>
      <w:proofErr w:type="spellEnd"/>
      <w:r w:rsidRPr="003A6109">
        <w:rPr>
          <w:rFonts w:cs="Times New Roman"/>
          <w:sz w:val="28"/>
          <w:szCs w:val="28"/>
        </w:rPr>
        <w:t xml:space="preserve">, 1990, </w:t>
      </w:r>
      <w:proofErr w:type="spellStart"/>
      <w:r w:rsidRPr="003A6109">
        <w:rPr>
          <w:rFonts w:cs="Times New Roman"/>
          <w:sz w:val="28"/>
          <w:szCs w:val="28"/>
        </w:rPr>
        <w:t>сс</w:t>
      </w:r>
      <w:proofErr w:type="spellEnd"/>
      <w:r w:rsidRPr="003A6109">
        <w:rPr>
          <w:rFonts w:cs="Times New Roman"/>
          <w:sz w:val="28"/>
          <w:szCs w:val="28"/>
        </w:rPr>
        <w:t xml:space="preserve"> 7-23, 12</w:t>
      </w:r>
    </w:p>
    <w:p w:rsidR="001536A2" w:rsidRPr="003A6109" w:rsidRDefault="001536A2" w:rsidP="001536A2">
      <w:pPr>
        <w:jc w:val="both"/>
        <w:rPr>
          <w:rFonts w:eastAsia="Times New Roman" w:cs="Times New Roman"/>
          <w:sz w:val="28"/>
          <w:szCs w:val="28"/>
        </w:rPr>
      </w:pPr>
      <w:r w:rsidRPr="003A6109">
        <w:rPr>
          <w:rFonts w:eastAsia="Times New Roman" w:cs="Times New Roman"/>
          <w:sz w:val="28"/>
          <w:szCs w:val="28"/>
        </w:rPr>
        <w:tab/>
        <w:t xml:space="preserve">                                         </w:t>
      </w:r>
    </w:p>
    <w:p w:rsidR="001536A2" w:rsidRPr="003A6109" w:rsidRDefault="001536A2" w:rsidP="001536A2">
      <w:pPr>
        <w:jc w:val="center"/>
        <w:rPr>
          <w:rFonts w:eastAsia="Times New Roman" w:cs="Times New Roman"/>
          <w:b/>
          <w:sz w:val="28"/>
          <w:szCs w:val="28"/>
        </w:rPr>
      </w:pPr>
      <w:r w:rsidRPr="003A6109">
        <w:rPr>
          <w:rFonts w:eastAsia="Times New Roman" w:cs="Times New Roman"/>
          <w:b/>
          <w:sz w:val="28"/>
          <w:szCs w:val="28"/>
        </w:rPr>
        <w:t>Интернет – ресурсы:</w:t>
      </w:r>
    </w:p>
    <w:p w:rsidR="001536A2" w:rsidRPr="003A6109" w:rsidRDefault="001536A2" w:rsidP="001536A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3A6109">
        <w:rPr>
          <w:rFonts w:ascii="Times New Roman" w:hAnsi="Times New Roman"/>
          <w:sz w:val="28"/>
          <w:szCs w:val="28"/>
        </w:rPr>
        <w:t xml:space="preserve">.https://selo-exp.com/induki/indyuki-razvedenie-soderzhanie-uxod-v-domashnix-usloviyax.html </w:t>
      </w:r>
    </w:p>
    <w:p w:rsidR="001536A2" w:rsidRPr="003A6109" w:rsidRDefault="001536A2" w:rsidP="001536A2">
      <w:pPr>
        <w:pStyle w:val="af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25</w:t>
      </w:r>
      <w:r w:rsidRPr="003A6109">
        <w:rPr>
          <w:rFonts w:ascii="Times New Roman" w:hAnsi="Times New Roman"/>
          <w:sz w:val="28"/>
          <w:szCs w:val="28"/>
        </w:rPr>
        <w:t>.</w:t>
      </w:r>
      <w:hyperlink r:id="rId8" w:history="1">
        <w:r w:rsidRPr="003A6109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https://svoya-ptica.com/indejki/kormlenie-indyukov-v-domashnikh-usloviyakh</w:t>
        </w:r>
      </w:hyperlink>
    </w:p>
    <w:p w:rsidR="001536A2" w:rsidRPr="003A6109" w:rsidRDefault="001536A2" w:rsidP="001536A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A6109">
        <w:rPr>
          <w:rFonts w:ascii="Times New Roman" w:hAnsi="Times New Roman"/>
          <w:sz w:val="28"/>
          <w:szCs w:val="28"/>
        </w:rPr>
        <w:t>.</w:t>
      </w:r>
      <w:hyperlink r:id="rId9" w:history="1">
        <w:r w:rsidRPr="003A6109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https://agronomwiki.ru/kormlenie-indyukov-v-domashnix-usloviyax-sovety-dlya-nachinayushhix.html</w:t>
        </w:r>
      </w:hyperlink>
    </w:p>
    <w:p w:rsidR="001536A2" w:rsidRPr="003A6109" w:rsidRDefault="001536A2" w:rsidP="001536A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A6109">
        <w:rPr>
          <w:rFonts w:ascii="Times New Roman" w:hAnsi="Times New Roman"/>
          <w:sz w:val="28"/>
          <w:szCs w:val="28"/>
        </w:rPr>
        <w:t>.</w:t>
      </w:r>
      <w:hyperlink r:id="rId10" w:history="1">
        <w:r w:rsidRPr="003A6109">
          <w:rPr>
            <w:rStyle w:val="af2"/>
            <w:rFonts w:ascii="Times New Roman" w:hAnsi="Times New Roman"/>
            <w:sz w:val="28"/>
            <w:szCs w:val="28"/>
          </w:rPr>
          <w:t>http://otzovik.com/review_3111516.html</w:t>
        </w:r>
      </w:hyperlink>
    </w:p>
    <w:p w:rsidR="001536A2" w:rsidRPr="003A6109" w:rsidRDefault="001536A2" w:rsidP="001536A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3A6109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Pr="003A6109">
          <w:rPr>
            <w:rStyle w:val="af2"/>
            <w:rFonts w:ascii="Arial" w:hAnsi="Arial" w:cs="Arial"/>
            <w:sz w:val="21"/>
            <w:szCs w:val="21"/>
            <w:shd w:val="clear" w:color="auto" w:fill="F3EEE5"/>
          </w:rPr>
          <w:t>Selo-Exp.com</w:t>
        </w:r>
      </w:hyperlink>
    </w:p>
    <w:p w:rsidR="001536A2" w:rsidRPr="003B603D" w:rsidRDefault="001536A2" w:rsidP="001536A2">
      <w:pPr>
        <w:pStyle w:val="Standard"/>
        <w:spacing w:line="24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DFF"/>
        </w:rPr>
        <w:t>29</w:t>
      </w:r>
      <w:r w:rsidRPr="00652B4A">
        <w:rPr>
          <w:rFonts w:ascii="Times New Roman" w:hAnsi="Times New Roman" w:cs="Times New Roman"/>
          <w:sz w:val="28"/>
          <w:szCs w:val="28"/>
          <w:shd w:val="clear" w:color="auto" w:fill="FCFDFF"/>
        </w:rPr>
        <w:t>.</w:t>
      </w:r>
      <w:hyperlink r:id="rId12" w:history="1"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ferma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biz</w:t>
        </w:r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domashnyaya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ptica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induki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pux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pero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indejki</w:t>
        </w:r>
        <w:proofErr w:type="spellEnd"/>
        <w:r w:rsidRPr="003B603D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3B603D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B603D" w:rsidRPr="003B603D" w:rsidRDefault="003B603D" w:rsidP="001536A2">
      <w:pPr>
        <w:pStyle w:val="Standard"/>
        <w:spacing w:line="240" w:lineRule="auto"/>
        <w:jc w:val="both"/>
        <w:rPr>
          <w:rStyle w:val="af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03D">
        <w:rPr>
          <w:rStyle w:val="af2"/>
          <w:rFonts w:ascii="Times New Roman" w:hAnsi="Times New Roman" w:cs="Times New Roman"/>
          <w:sz w:val="28"/>
          <w:szCs w:val="28"/>
        </w:rPr>
        <w:t>30.</w:t>
      </w:r>
      <w:r w:rsidRPr="003B60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B603D">
          <w:rPr>
            <w:rStyle w:val="af2"/>
            <w:rFonts w:ascii="Times New Roman" w:hAnsi="Times New Roman" w:cs="Times New Roman"/>
            <w:sz w:val="28"/>
            <w:szCs w:val="28"/>
            <w:shd w:val="clear" w:color="auto" w:fill="FFFFFF"/>
          </w:rPr>
          <w:t>http://ru.aviagen.com/brands/ross/products/ross-308</w:t>
        </w:r>
      </w:hyperlink>
    </w:p>
    <w:p w:rsidR="003B603D" w:rsidRPr="003B603D" w:rsidRDefault="003B603D" w:rsidP="003B603D">
      <w:pPr>
        <w:rPr>
          <w:rFonts w:cs="Times New Roman"/>
          <w:sz w:val="28"/>
          <w:szCs w:val="28"/>
        </w:rPr>
      </w:pPr>
      <w:r w:rsidRPr="003B603D">
        <w:rPr>
          <w:rStyle w:val="af2"/>
          <w:rFonts w:cs="Times New Roman"/>
          <w:sz w:val="28"/>
          <w:szCs w:val="28"/>
          <w:shd w:val="clear" w:color="auto" w:fill="FFFFFF"/>
        </w:rPr>
        <w:t>31.</w:t>
      </w:r>
      <w:r w:rsidRPr="003B603D">
        <w:rPr>
          <w:rFonts w:cs="Times New Roman"/>
          <w:sz w:val="28"/>
          <w:szCs w:val="28"/>
        </w:rPr>
        <w:t xml:space="preserve"> </w:t>
      </w:r>
      <w:hyperlink r:id="rId14" w:history="1">
        <w:r w:rsidRPr="003B603D">
          <w:rPr>
            <w:rStyle w:val="af2"/>
            <w:rFonts w:cs="Times New Roman"/>
            <w:sz w:val="28"/>
            <w:szCs w:val="28"/>
          </w:rPr>
          <w:t>https://agrostory.com/info-centre/knowledge-lab/broil/</w:t>
        </w:r>
      </w:hyperlink>
    </w:p>
    <w:p w:rsidR="003B603D" w:rsidRPr="003B603D" w:rsidRDefault="003B603D" w:rsidP="003B603D">
      <w:pPr>
        <w:rPr>
          <w:rStyle w:val="af2"/>
          <w:rFonts w:cs="Times New Roman"/>
          <w:sz w:val="28"/>
          <w:szCs w:val="28"/>
        </w:rPr>
      </w:pPr>
    </w:p>
    <w:p w:rsidR="003B603D" w:rsidRPr="003B603D" w:rsidRDefault="003B603D" w:rsidP="003B603D">
      <w:pPr>
        <w:rPr>
          <w:rFonts w:cs="Times New Roman"/>
          <w:sz w:val="28"/>
          <w:szCs w:val="28"/>
        </w:rPr>
      </w:pPr>
      <w:r w:rsidRPr="003B603D">
        <w:rPr>
          <w:rFonts w:cs="Times New Roman"/>
          <w:sz w:val="28"/>
          <w:szCs w:val="28"/>
        </w:rPr>
        <w:t>32.</w:t>
      </w:r>
      <w:hyperlink r:id="rId15" w:history="1">
        <w:r w:rsidRPr="003B603D">
          <w:rPr>
            <w:rStyle w:val="af2"/>
            <w:rFonts w:cs="Times New Roman"/>
            <w:sz w:val="28"/>
            <w:szCs w:val="28"/>
          </w:rPr>
          <w:t>https://agrostory.com/info-centre/knowledge-lab/broil/</w:t>
        </w:r>
      </w:hyperlink>
    </w:p>
    <w:p w:rsidR="003B603D" w:rsidRPr="003B603D" w:rsidRDefault="003B603D" w:rsidP="001536A2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A2" w:rsidRPr="00C64C89" w:rsidRDefault="001536A2" w:rsidP="001536A2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A2" w:rsidRPr="00C64C89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1536A2" w:rsidRPr="00C64C89" w:rsidRDefault="001536A2" w:rsidP="001536A2">
      <w:pPr>
        <w:spacing w:line="276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1536A2" w:rsidRPr="00C64C89" w:rsidRDefault="001536A2" w:rsidP="001536A2">
      <w:pPr>
        <w:spacing w:line="276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1536A2" w:rsidRPr="00C64C89" w:rsidRDefault="001536A2" w:rsidP="001536A2">
      <w:pPr>
        <w:spacing w:line="276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1536A2" w:rsidRPr="00C64C89" w:rsidRDefault="001536A2" w:rsidP="001536A2">
      <w:pPr>
        <w:spacing w:line="276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1536A2" w:rsidRPr="00C64C89" w:rsidRDefault="001536A2" w:rsidP="001536A2">
      <w:pPr>
        <w:spacing w:line="276" w:lineRule="auto"/>
        <w:ind w:right="-185"/>
        <w:rPr>
          <w:rFonts w:ascii="Arial" w:hAnsi="Arial" w:cs="Arial"/>
          <w:color w:val="FF0000"/>
          <w:shd w:val="clear" w:color="auto" w:fill="FCFDFF"/>
        </w:rPr>
      </w:pPr>
    </w:p>
    <w:p w:rsidR="001536A2" w:rsidRPr="00C64C89" w:rsidRDefault="001536A2" w:rsidP="001536A2">
      <w:pPr>
        <w:spacing w:line="276" w:lineRule="auto"/>
        <w:ind w:right="-185"/>
        <w:rPr>
          <w:rFonts w:ascii="Arial" w:hAnsi="Arial" w:cs="Arial"/>
          <w:color w:val="FF0000"/>
          <w:shd w:val="clear" w:color="auto" w:fill="FCFDFF"/>
        </w:rPr>
      </w:pPr>
    </w:p>
    <w:p w:rsidR="001536A2" w:rsidRPr="00C64C89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pacing w:line="276" w:lineRule="auto"/>
        <w:ind w:right="-185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3B603D" w:rsidRDefault="003B603D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Pr="00C64C89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 w:rsidRPr="000965A4">
        <w:rPr>
          <w:rFonts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cs="Times New Roman"/>
          <w:b/>
          <w:sz w:val="28"/>
          <w:szCs w:val="28"/>
        </w:rPr>
        <w:t>1</w:t>
      </w:r>
      <w:r w:rsidRPr="000965A4">
        <w:rPr>
          <w:rFonts w:cs="Times New Roman"/>
          <w:b/>
          <w:sz w:val="28"/>
          <w:szCs w:val="28"/>
        </w:rPr>
        <w:t>. Статистические расчеты</w:t>
      </w:r>
    </w:p>
    <w:p w:rsidR="001536A2" w:rsidRPr="00225588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right="107"/>
        <w:jc w:val="both"/>
        <w:rPr>
          <w:rStyle w:val="af1"/>
          <w:sz w:val="28"/>
          <w:szCs w:val="28"/>
        </w:rPr>
      </w:pP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rStyle w:val="af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86350" cy="7200900"/>
            <wp:effectExtent l="0" t="0" r="0" b="0"/>
            <wp:docPr id="20" name="Рисунок 20" descr="статистика-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истика-фо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" t="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  </w:t>
      </w:r>
      <w:r w:rsidRPr="000965A4">
        <w:rPr>
          <w:rStyle w:val="af1"/>
          <w:sz w:val="28"/>
          <w:szCs w:val="28"/>
        </w:rPr>
        <w:t>Средняя арифметическая.</w:t>
      </w:r>
      <w:r w:rsidRPr="000965A4">
        <w:rPr>
          <w:sz w:val="28"/>
          <w:szCs w:val="28"/>
        </w:rPr>
        <w:t xml:space="preserve"> Выделяют несколько видов средних. Однако при обработке биологических данных обычно используют </w:t>
      </w:r>
      <w:proofErr w:type="gramStart"/>
      <w:r w:rsidRPr="000965A4">
        <w:rPr>
          <w:sz w:val="28"/>
          <w:szCs w:val="28"/>
        </w:rPr>
        <w:t>среднюю</w:t>
      </w:r>
      <w:proofErr w:type="gramEnd"/>
      <w:r w:rsidRPr="000965A4">
        <w:rPr>
          <w:sz w:val="28"/>
          <w:szCs w:val="28"/>
        </w:rPr>
        <w:t xml:space="preserve"> арифметическую. Эта характеристика отражает целую группу одним (средним) числом и позволяет отличить один групповой объект от другого. Ее обозначают теми же буквами латинского алфавита, что и варианты, но над </w:t>
      </w:r>
      <w:r w:rsidRPr="000965A4">
        <w:rPr>
          <w:sz w:val="28"/>
          <w:szCs w:val="28"/>
        </w:rPr>
        <w:lastRenderedPageBreak/>
        <w:t>буквой, соответствующей средней величине, ставят черту. Например, если признак обозначается через x, то средняя арифметическая – </w:t>
      </w:r>
      <w:r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9" name="Рисунок 19" descr="http://ok-t.ru/studopedia/baza11/326040454942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/baza11/3260404549426.files/image0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965A4">
        <w:rPr>
          <w:sz w:val="28"/>
          <w:szCs w:val="28"/>
        </w:rPr>
        <w:t> .</w:t>
      </w:r>
      <w:proofErr w:type="gramEnd"/>
      <w:r w:rsidRPr="000965A4">
        <w:rPr>
          <w:sz w:val="28"/>
          <w:szCs w:val="28"/>
        </w:rPr>
        <w:t xml:space="preserve"> Иногда среднюю арифметическую обозначают буквой M. </w:t>
      </w:r>
      <w:proofErr w:type="gramStart"/>
      <w:r w:rsidRPr="000965A4">
        <w:rPr>
          <w:sz w:val="28"/>
          <w:szCs w:val="28"/>
        </w:rPr>
        <w:t>Определение средней арифметической проводится по формуле:</w:t>
      </w:r>
      <w:proofErr w:type="gramEnd"/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514350"/>
            <wp:effectExtent l="0" t="0" r="0" b="0"/>
            <wp:docPr id="18" name="Рисунок 18" descr="http://ok-t.ru/studopedia/baza11/326040454942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k-t.ru/studopedia/baza11/3260404549426.files/image00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 xml:space="preserve">где </w:t>
      </w:r>
      <w:proofErr w:type="spellStart"/>
      <w:r w:rsidRPr="000965A4">
        <w:rPr>
          <w:sz w:val="28"/>
          <w:szCs w:val="28"/>
        </w:rPr>
        <w:t>x</w:t>
      </w:r>
      <w:r w:rsidRPr="000965A4">
        <w:rPr>
          <w:sz w:val="28"/>
          <w:szCs w:val="28"/>
          <w:vertAlign w:val="subscript"/>
        </w:rPr>
        <w:t>i</w:t>
      </w:r>
      <w:proofErr w:type="spellEnd"/>
      <w:r w:rsidRPr="000965A4">
        <w:rPr>
          <w:i/>
          <w:iCs/>
          <w:sz w:val="28"/>
          <w:szCs w:val="28"/>
        </w:rPr>
        <w:t> – </w:t>
      </w:r>
      <w:r w:rsidRPr="000965A4">
        <w:rPr>
          <w:sz w:val="28"/>
          <w:szCs w:val="28"/>
        </w:rPr>
        <w:t>значения вариант;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n</w:t>
      </w:r>
      <w:r w:rsidRPr="000965A4">
        <w:rPr>
          <w:i/>
          <w:iCs/>
          <w:sz w:val="28"/>
          <w:szCs w:val="28"/>
        </w:rPr>
        <w:t> – </w:t>
      </w:r>
      <w:r w:rsidRPr="000965A4">
        <w:rPr>
          <w:sz w:val="28"/>
          <w:szCs w:val="28"/>
        </w:rPr>
        <w:t>общее число вариант или объем данной совокупности;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Σ – знак суммирования.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i/>
          <w:iCs/>
          <w:sz w:val="28"/>
          <w:szCs w:val="28"/>
        </w:rPr>
        <w:t xml:space="preserve">Среднее </w:t>
      </w:r>
      <w:proofErr w:type="spellStart"/>
      <w:r w:rsidRPr="000965A4">
        <w:rPr>
          <w:i/>
          <w:iCs/>
          <w:sz w:val="28"/>
          <w:szCs w:val="28"/>
        </w:rPr>
        <w:t>квадратическое</w:t>
      </w:r>
      <w:proofErr w:type="spellEnd"/>
      <w:r w:rsidRPr="000965A4">
        <w:rPr>
          <w:i/>
          <w:iCs/>
          <w:sz w:val="28"/>
          <w:szCs w:val="28"/>
        </w:rPr>
        <w:t xml:space="preserve"> отклонение (S) или стандартное отклонение. </w:t>
      </w:r>
      <w:r w:rsidRPr="000965A4">
        <w:rPr>
          <w:sz w:val="28"/>
          <w:szCs w:val="28"/>
        </w:rPr>
        <w:t xml:space="preserve">Этот показатель характеризует степень рассеяния полученных данных относительно </w:t>
      </w:r>
      <w:proofErr w:type="gramStart"/>
      <w:r w:rsidRPr="000965A4">
        <w:rPr>
          <w:sz w:val="28"/>
          <w:szCs w:val="28"/>
        </w:rPr>
        <w:t>средней</w:t>
      </w:r>
      <w:proofErr w:type="gramEnd"/>
      <w:r w:rsidRPr="000965A4">
        <w:rPr>
          <w:sz w:val="28"/>
          <w:szCs w:val="28"/>
        </w:rPr>
        <w:t>. Его определяют по формуле: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 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581025"/>
            <wp:effectExtent l="0" t="0" r="0" b="9525"/>
            <wp:docPr id="17" name="Рисунок 17" descr="http://ok-t.ru/studopedia/baza11/326040454942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k-t.ru/studopedia/baza11/3260404549426.files/image00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right="107"/>
        <w:rPr>
          <w:sz w:val="28"/>
          <w:szCs w:val="28"/>
        </w:rPr>
      </w:pPr>
      <w:r w:rsidRPr="000965A4">
        <w:rPr>
          <w:sz w:val="28"/>
          <w:szCs w:val="28"/>
        </w:rPr>
        <w:t xml:space="preserve">где S– среднее </w:t>
      </w:r>
      <w:proofErr w:type="spellStart"/>
      <w:r w:rsidRPr="000965A4">
        <w:rPr>
          <w:sz w:val="28"/>
          <w:szCs w:val="28"/>
        </w:rPr>
        <w:t>квадратическое</w:t>
      </w:r>
      <w:proofErr w:type="spellEnd"/>
      <w:r w:rsidRPr="000965A4">
        <w:rPr>
          <w:sz w:val="28"/>
          <w:szCs w:val="28"/>
        </w:rPr>
        <w:t xml:space="preserve"> отклонение;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right="10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6" name="Рисунок 16" descr="http://ok-t.ru/studopedia/baza11/326040454942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k-t.ru/studopedia/baza11/3260404549426.files/image0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5A4">
        <w:rPr>
          <w:sz w:val="28"/>
          <w:szCs w:val="28"/>
        </w:rPr>
        <w:t> – среднее арифметическое;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proofErr w:type="spellStart"/>
      <w:r w:rsidRPr="000965A4">
        <w:rPr>
          <w:sz w:val="28"/>
          <w:szCs w:val="28"/>
        </w:rPr>
        <w:t>x</w:t>
      </w:r>
      <w:r w:rsidRPr="000965A4">
        <w:rPr>
          <w:sz w:val="28"/>
          <w:szCs w:val="28"/>
          <w:vertAlign w:val="subscript"/>
        </w:rPr>
        <w:t>i</w:t>
      </w:r>
      <w:proofErr w:type="spellEnd"/>
      <w:r w:rsidRPr="000965A4">
        <w:rPr>
          <w:sz w:val="28"/>
          <w:szCs w:val="28"/>
        </w:rPr>
        <w:t> –значения вариант;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n – общее число вариант (объем данной совокупности).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>Ошибка репрезентативности.</w:t>
      </w:r>
      <w:r w:rsidRPr="000965A4">
        <w:rPr>
          <w:sz w:val="28"/>
          <w:szCs w:val="28"/>
        </w:rPr>
        <w:t xml:space="preserve"> Ошибку репрезентативности имеют все статистические параметры, рассчитанные по выборке: </w:t>
      </w:r>
      <w:proofErr w:type="gramStart"/>
      <w:r w:rsidRPr="000965A4">
        <w:rPr>
          <w:sz w:val="28"/>
          <w:szCs w:val="28"/>
        </w:rPr>
        <w:t>средняя</w:t>
      </w:r>
      <w:proofErr w:type="gramEnd"/>
      <w:r w:rsidRPr="000965A4">
        <w:rPr>
          <w:sz w:val="28"/>
          <w:szCs w:val="28"/>
        </w:rPr>
        <w:t xml:space="preserve">, стандартное отклонение, коэффициент вариации и др. В практике биологии обычно используют ошибку средней арифметической, которую вычисляют на основе стандартного отклонения. Ошибка средней арифметической – величина отклонения выборочного показателя </w:t>
      </w:r>
      <w:proofErr w:type="gramStart"/>
      <w:r w:rsidRPr="000965A4">
        <w:rPr>
          <w:sz w:val="28"/>
          <w:szCs w:val="28"/>
        </w:rPr>
        <w:t>от</w:t>
      </w:r>
      <w:proofErr w:type="gramEnd"/>
      <w:r w:rsidRPr="000965A4">
        <w:rPr>
          <w:sz w:val="28"/>
          <w:szCs w:val="28"/>
        </w:rPr>
        <w:t xml:space="preserve"> средней арифметической – определяется по формуле: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504825"/>
            <wp:effectExtent l="0" t="0" r="0" b="9525"/>
            <wp:docPr id="15" name="Рисунок 15" descr="http://ok-t.ru/studopedia/baza11/3260404549426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ok-t.ru/studopedia/baza11/3260404549426.files/image01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где </w:t>
      </w:r>
      <w:r>
        <w:rPr>
          <w:noProof/>
          <w:sz w:val="28"/>
          <w:szCs w:val="28"/>
        </w:rPr>
        <w:drawing>
          <wp:inline distT="0" distB="0" distL="0" distR="0">
            <wp:extent cx="276225" cy="285750"/>
            <wp:effectExtent l="0" t="0" r="9525" b="0"/>
            <wp:docPr id="14" name="Рисунок 14" descr="http://ok-t.ru/studopedia/baza11/3260404549426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ok-t.ru/studopedia/baza11/3260404549426.files/image0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5A4">
        <w:rPr>
          <w:sz w:val="28"/>
          <w:szCs w:val="28"/>
        </w:rPr>
        <w:t xml:space="preserve"> – ошибка </w:t>
      </w:r>
      <w:proofErr w:type="gramStart"/>
      <w:r w:rsidRPr="000965A4">
        <w:rPr>
          <w:sz w:val="28"/>
          <w:szCs w:val="28"/>
        </w:rPr>
        <w:t>средней</w:t>
      </w:r>
      <w:proofErr w:type="gramEnd"/>
      <w:r w:rsidRPr="000965A4">
        <w:rPr>
          <w:sz w:val="28"/>
          <w:szCs w:val="28"/>
        </w:rPr>
        <w:t xml:space="preserve"> арифметической;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 xml:space="preserve">S– среднее </w:t>
      </w:r>
      <w:proofErr w:type="spellStart"/>
      <w:r w:rsidRPr="000965A4">
        <w:rPr>
          <w:sz w:val="28"/>
          <w:szCs w:val="28"/>
        </w:rPr>
        <w:t>квадратическое</w:t>
      </w:r>
      <w:proofErr w:type="spellEnd"/>
      <w:r w:rsidRPr="000965A4">
        <w:rPr>
          <w:sz w:val="28"/>
          <w:szCs w:val="28"/>
        </w:rPr>
        <w:t xml:space="preserve"> отклонение;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n – общее число вариант (объем данной совокупности).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>Коэффициент вариации.</w:t>
      </w:r>
      <w:r w:rsidRPr="000965A4">
        <w:rPr>
          <w:sz w:val="28"/>
          <w:szCs w:val="28"/>
        </w:rPr>
        <w:t> С помощью стандартного отклонения можно сравнить характер варьирования одних и тех же признаков. Для сравнения изменчивости различных признаков, выраженных в различных единицах измерения, используют коэффициент вариации (С</w:t>
      </w:r>
      <w:proofErr w:type="gramStart"/>
      <w:r w:rsidRPr="000965A4">
        <w:rPr>
          <w:sz w:val="28"/>
          <w:szCs w:val="28"/>
          <w:vertAlign w:val="subscript"/>
        </w:rPr>
        <w:t>V</w:t>
      </w:r>
      <w:proofErr w:type="gramEnd"/>
      <w:r w:rsidRPr="000965A4">
        <w:rPr>
          <w:sz w:val="28"/>
          <w:szCs w:val="28"/>
        </w:rPr>
        <w:t>). Его также обозначают символом V и (С</w:t>
      </w:r>
      <w:proofErr w:type="gramStart"/>
      <w:r w:rsidRPr="000965A4">
        <w:rPr>
          <w:sz w:val="28"/>
          <w:szCs w:val="28"/>
        </w:rPr>
        <w:t>V</w:t>
      </w:r>
      <w:proofErr w:type="gramEnd"/>
      <w:r w:rsidRPr="000965A4">
        <w:rPr>
          <w:sz w:val="28"/>
          <w:szCs w:val="28"/>
        </w:rPr>
        <w:t>). Коэффициент вариации вычисляют по формуле: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57275" cy="476250"/>
            <wp:effectExtent l="0" t="0" r="9525" b="0"/>
            <wp:docPr id="13" name="Рисунок 13" descr="http://ok-t.ru/studopedia/baza11/3260404549426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k-t.ru/studopedia/baza11/3260404549426.files/image0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где С</w:t>
      </w:r>
      <w:proofErr w:type="gramStart"/>
      <w:r w:rsidRPr="000965A4">
        <w:rPr>
          <w:sz w:val="28"/>
          <w:szCs w:val="28"/>
          <w:vertAlign w:val="subscript"/>
        </w:rPr>
        <w:t>V</w:t>
      </w:r>
      <w:proofErr w:type="gramEnd"/>
      <w:r w:rsidRPr="000965A4">
        <w:rPr>
          <w:sz w:val="28"/>
          <w:szCs w:val="28"/>
        </w:rPr>
        <w:t> – коэффициент вариации;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S – стандартное отклонение выборки;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sz w:val="28"/>
          <w:szCs w:val="28"/>
        </w:rPr>
        <w:t>x –средняя арифметическая.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sz w:val="28"/>
          <w:szCs w:val="28"/>
        </w:rPr>
        <w:t>Как свидетельствует практический опыт, для многих биологических признаков наблюдается увеличение стандартного отклонения с ростом их величины (средней арифметической). При этом коэффициент вариации остается примерно на одном и том же уровне 8–15%. За увеличение коэффициента вариации ответственны, как правило, растущие отличия распределения признака от нормального закона.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 xml:space="preserve">Доверительный интервал для </w:t>
      </w:r>
      <w:proofErr w:type="gramStart"/>
      <w:r w:rsidRPr="000965A4">
        <w:rPr>
          <w:rStyle w:val="af1"/>
          <w:sz w:val="28"/>
          <w:szCs w:val="28"/>
        </w:rPr>
        <w:t>генеральной</w:t>
      </w:r>
      <w:proofErr w:type="gramEnd"/>
      <w:r w:rsidRPr="000965A4">
        <w:rPr>
          <w:rStyle w:val="af1"/>
          <w:sz w:val="28"/>
          <w:szCs w:val="28"/>
        </w:rPr>
        <w:t xml:space="preserve"> средней. </w:t>
      </w:r>
      <w:r w:rsidRPr="000965A4">
        <w:rPr>
          <w:sz w:val="28"/>
          <w:szCs w:val="28"/>
        </w:rPr>
        <w:t>Вероятности, достаточные для уверенного суждения о генеральных параметрах на основании выборочных характеристик, называют </w:t>
      </w:r>
      <w:proofErr w:type="spellStart"/>
      <w:r w:rsidRPr="000965A4">
        <w:rPr>
          <w:i/>
          <w:iCs/>
          <w:sz w:val="28"/>
          <w:szCs w:val="28"/>
        </w:rPr>
        <w:t>доверительными</w:t>
      </w:r>
      <w:proofErr w:type="gramStart"/>
      <w:r w:rsidRPr="000965A4">
        <w:rPr>
          <w:sz w:val="28"/>
          <w:szCs w:val="28"/>
        </w:rPr>
        <w:t>.Э</w:t>
      </w:r>
      <w:proofErr w:type="gramEnd"/>
      <w:r w:rsidRPr="000965A4">
        <w:rPr>
          <w:sz w:val="28"/>
          <w:szCs w:val="28"/>
        </w:rPr>
        <w:t>то</w:t>
      </w:r>
      <w:proofErr w:type="spellEnd"/>
      <w:r w:rsidRPr="000965A4">
        <w:rPr>
          <w:sz w:val="28"/>
          <w:szCs w:val="28"/>
        </w:rPr>
        <w:t xml:space="preserve"> понятие предложено Р. Фишером. В качестве доверительных вероятностей обычно используют вероятности P</w:t>
      </w:r>
      <w:r w:rsidRPr="000965A4">
        <w:rPr>
          <w:sz w:val="28"/>
          <w:szCs w:val="28"/>
          <w:vertAlign w:val="subscript"/>
        </w:rPr>
        <w:t>1 </w:t>
      </w:r>
      <w:r w:rsidRPr="000965A4">
        <w:rPr>
          <w:sz w:val="28"/>
          <w:szCs w:val="28"/>
        </w:rPr>
        <w:t>= 0,95; P</w:t>
      </w:r>
      <w:r w:rsidRPr="000965A4">
        <w:rPr>
          <w:sz w:val="28"/>
          <w:szCs w:val="28"/>
          <w:vertAlign w:val="subscript"/>
        </w:rPr>
        <w:t>2 </w:t>
      </w:r>
      <w:r w:rsidRPr="000965A4">
        <w:rPr>
          <w:sz w:val="28"/>
          <w:szCs w:val="28"/>
        </w:rPr>
        <w:t>= 0,99 и Р</w:t>
      </w:r>
      <w:r w:rsidRPr="000965A4">
        <w:rPr>
          <w:sz w:val="28"/>
          <w:szCs w:val="28"/>
          <w:vertAlign w:val="subscript"/>
        </w:rPr>
        <w:t>3 </w:t>
      </w:r>
      <w:r w:rsidRPr="000965A4">
        <w:rPr>
          <w:sz w:val="28"/>
          <w:szCs w:val="28"/>
        </w:rPr>
        <w:t>= 0,999 (их принято выражать в процентах – 95%, 99%, 99,9%). Это означает, что при оценке генеральных параметров по известным выборочным показателям существует риск ошибиться в первом случае один раз на 20 испытаний, во втором – один раз на 100 испытаний и в третьем – один раз на 1000 испытаний. Выбор порога доверительной вероятности исследователь осуществляет исходя из меры ответственности, с какой делаются выводы о генеральных параметрах. Чем выше мера ответственности, тем более высокий уровень доверительной вероятности используют – 99,0% или 99,9%. Доверительная вероятность 0,95 (95%) считается достаточной в научных исследованиях по биологии.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sz w:val="28"/>
          <w:szCs w:val="28"/>
        </w:rPr>
        <w:t>С доверительной вероятностью тесно связан уровень значимости α, выражают как разность α = 1 – Р. В соответствии с принятыми доверительными вероятностями, α</w:t>
      </w:r>
      <w:r w:rsidRPr="000965A4">
        <w:rPr>
          <w:sz w:val="28"/>
          <w:szCs w:val="28"/>
          <w:vertAlign w:val="subscript"/>
        </w:rPr>
        <w:t>1</w:t>
      </w:r>
      <w:r w:rsidRPr="000965A4">
        <w:rPr>
          <w:sz w:val="28"/>
          <w:szCs w:val="28"/>
        </w:rPr>
        <w:t> = (1 – 0,95) = 0,05; α</w:t>
      </w:r>
      <w:r w:rsidRPr="000965A4">
        <w:rPr>
          <w:sz w:val="28"/>
          <w:szCs w:val="28"/>
          <w:vertAlign w:val="subscript"/>
        </w:rPr>
        <w:t>2</w:t>
      </w:r>
      <w:r w:rsidRPr="000965A4">
        <w:rPr>
          <w:sz w:val="28"/>
          <w:szCs w:val="28"/>
        </w:rPr>
        <w:t> = (1 – 0,99) = 0,01; α</w:t>
      </w:r>
      <w:r w:rsidRPr="000965A4">
        <w:rPr>
          <w:sz w:val="28"/>
          <w:szCs w:val="28"/>
          <w:vertAlign w:val="subscript"/>
        </w:rPr>
        <w:t>3</w:t>
      </w:r>
      <w:r w:rsidRPr="000965A4">
        <w:rPr>
          <w:sz w:val="28"/>
          <w:szCs w:val="28"/>
        </w:rPr>
        <w:t> = (1 – 0,999) = 0,001.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>Критерии значимости и проверка гипотез.</w:t>
      </w:r>
      <w:r w:rsidRPr="000965A4">
        <w:rPr>
          <w:sz w:val="28"/>
          <w:szCs w:val="28"/>
        </w:rPr>
        <w:t> В исследовательской работе крайне важно установить наличие или отсутствие различий в полученных числовых характеристиках опытной и контрольной групп.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sz w:val="28"/>
          <w:szCs w:val="28"/>
        </w:rPr>
        <w:t>Далее необходимо доказать действительно ли достоверна, или, наоборот, недостоверна разница в продуктивности сравниваемых групп.  В этом контексте термин «достоверно» означает «статистически доказано».</w:t>
      </w:r>
      <w:r w:rsidRPr="000965A4">
        <w:rPr>
          <w:sz w:val="28"/>
          <w:szCs w:val="28"/>
        </w:rPr>
        <w:br/>
        <w:t>Для этого вычисляют значение некоторой величины, называемой </w:t>
      </w:r>
      <w:r w:rsidRPr="000965A4">
        <w:rPr>
          <w:rStyle w:val="af1"/>
          <w:sz w:val="28"/>
          <w:szCs w:val="28"/>
        </w:rPr>
        <w:t>критерием</w:t>
      </w:r>
      <w:r w:rsidRPr="000965A4">
        <w:rPr>
          <w:sz w:val="28"/>
          <w:szCs w:val="28"/>
        </w:rPr>
        <w:t>. Найденная величина сравнивается с критическим (граничным) значением критерия, взятым из соответствующих таблиц (</w:t>
      </w:r>
      <w:r w:rsidRPr="000965A4">
        <w:rPr>
          <w:rStyle w:val="af1"/>
          <w:i/>
          <w:iCs/>
          <w:sz w:val="28"/>
          <w:szCs w:val="28"/>
        </w:rPr>
        <w:t>приложение М</w:t>
      </w:r>
      <w:r w:rsidRPr="000965A4">
        <w:rPr>
          <w:sz w:val="28"/>
          <w:szCs w:val="28"/>
        </w:rPr>
        <w:t>). По результатам сравнения определяется достоверность наличия или отсутствия различий между двумя сравниваемыми параметрами.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proofErr w:type="spellStart"/>
      <w:proofErr w:type="gramStart"/>
      <w:r w:rsidRPr="000965A4">
        <w:rPr>
          <w:sz w:val="28"/>
          <w:szCs w:val="28"/>
        </w:rPr>
        <w:lastRenderedPageBreak/>
        <w:t>E</w:t>
      </w:r>
      <w:proofErr w:type="gramEnd"/>
      <w:r w:rsidRPr="000965A4">
        <w:rPr>
          <w:sz w:val="28"/>
          <w:szCs w:val="28"/>
        </w:rPr>
        <w:t>сли</w:t>
      </w:r>
      <w:proofErr w:type="spellEnd"/>
      <w:r w:rsidRPr="000965A4">
        <w:rPr>
          <w:sz w:val="28"/>
          <w:szCs w:val="28"/>
        </w:rPr>
        <w:t xml:space="preserve"> рассчитанное значение критерия t не превосходит критического значения t табличное на уровне значимости α = 0,05, то различия считаются статистически недостоверными, записывается как P &gt; 0,05.</w:t>
      </w:r>
    </w:p>
    <w:p w:rsidR="001536A2" w:rsidRPr="000965A4" w:rsidRDefault="001536A2" w:rsidP="001536A2">
      <w:pPr>
        <w:pStyle w:val="af0"/>
        <w:shd w:val="clear" w:color="auto" w:fill="FFFFFF"/>
        <w:spacing w:before="107" w:beforeAutospacing="0" w:after="107" w:afterAutospacing="0"/>
        <w:ind w:left="107" w:right="107"/>
        <w:jc w:val="both"/>
        <w:rPr>
          <w:sz w:val="28"/>
          <w:szCs w:val="28"/>
        </w:rPr>
      </w:pPr>
      <w:r w:rsidRPr="000965A4">
        <w:rPr>
          <w:sz w:val="28"/>
          <w:szCs w:val="28"/>
        </w:rPr>
        <w:t>Если вычисленное значение критерия t превышает критические значения t табличное при α = 0,05; α = 0,01 или α = 0,001, то наблюдаемые различия статистически достоверны на уровнях значимости – 0,05; 0,01 или 0,001. Запись производят как P &lt; 0,05, P &lt; 0,01, P &lt; 0,001 соответственно.</w:t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 xml:space="preserve">Критерий достоверности разности между </w:t>
      </w:r>
      <w:proofErr w:type="gramStart"/>
      <w:r w:rsidRPr="000965A4">
        <w:rPr>
          <w:rStyle w:val="af1"/>
          <w:sz w:val="28"/>
          <w:szCs w:val="28"/>
        </w:rPr>
        <w:t>средними</w:t>
      </w:r>
      <w:proofErr w:type="gramEnd"/>
      <w:r w:rsidRPr="000965A4">
        <w:rPr>
          <w:rStyle w:val="af1"/>
          <w:sz w:val="28"/>
          <w:szCs w:val="28"/>
        </w:rPr>
        <w:t xml:space="preserve"> арифметическими (</w:t>
      </w:r>
      <w:proofErr w:type="spellStart"/>
      <w:r w:rsidRPr="000965A4">
        <w:rPr>
          <w:rStyle w:val="af1"/>
          <w:sz w:val="28"/>
          <w:szCs w:val="28"/>
        </w:rPr>
        <w:t>td</w:t>
      </w:r>
      <w:proofErr w:type="spellEnd"/>
      <w:r w:rsidRPr="000965A4">
        <w:rPr>
          <w:rStyle w:val="af1"/>
          <w:sz w:val="28"/>
          <w:szCs w:val="28"/>
        </w:rPr>
        <w:t>)</w:t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485775"/>
            <wp:effectExtent l="0" t="0" r="9525" b="9525"/>
            <wp:docPr id="12" name="Рисунок 12" descr="https://konspekta.net/lektsiiorgimg/baza7/173386824769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konspekta.net/lektsiiorgimg/baza7/1733868247691.files/image01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>1. Средняя арифметическая по группе (М</w:t>
      </w:r>
      <w:proofErr w:type="gramStart"/>
      <w:r w:rsidRPr="000965A4">
        <w:rPr>
          <w:rStyle w:val="af1"/>
          <w:sz w:val="28"/>
          <w:szCs w:val="28"/>
          <w:vertAlign w:val="subscript"/>
        </w:rPr>
        <w:t>1</w:t>
      </w:r>
      <w:proofErr w:type="gramEnd"/>
      <w:r w:rsidRPr="000965A4">
        <w:rPr>
          <w:rStyle w:val="af1"/>
          <w:sz w:val="28"/>
          <w:szCs w:val="28"/>
        </w:rPr>
        <w:t>)</w:t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 w:rsidRPr="000965A4">
        <w:rPr>
          <w:sz w:val="28"/>
          <w:szCs w:val="28"/>
        </w:rPr>
        <w:t>где</w:t>
      </w:r>
      <w:r w:rsidRPr="000965A4">
        <w:rPr>
          <w:rStyle w:val="af1"/>
          <w:sz w:val="28"/>
          <w:szCs w:val="28"/>
        </w:rPr>
        <w:t>Р</w:t>
      </w:r>
      <w:proofErr w:type="gramStart"/>
      <w:r w:rsidRPr="000965A4">
        <w:rPr>
          <w:rStyle w:val="af1"/>
          <w:sz w:val="28"/>
          <w:szCs w:val="28"/>
          <w:vertAlign w:val="subscript"/>
        </w:rPr>
        <w:t>1</w:t>
      </w:r>
      <w:proofErr w:type="gramEnd"/>
      <w:r w:rsidRPr="000965A4">
        <w:rPr>
          <w:rStyle w:val="af1"/>
          <w:sz w:val="28"/>
          <w:szCs w:val="28"/>
        </w:rPr>
        <w:t>, Р</w:t>
      </w:r>
      <w:r w:rsidRPr="000965A4">
        <w:rPr>
          <w:rStyle w:val="af1"/>
          <w:sz w:val="28"/>
          <w:szCs w:val="28"/>
          <w:vertAlign w:val="subscript"/>
        </w:rPr>
        <w:t>2</w:t>
      </w:r>
      <w:r w:rsidRPr="000965A4">
        <w:rPr>
          <w:rStyle w:val="af1"/>
          <w:sz w:val="28"/>
          <w:szCs w:val="28"/>
        </w:rPr>
        <w:t>, Р</w:t>
      </w:r>
      <w:r w:rsidRPr="000965A4">
        <w:rPr>
          <w:rStyle w:val="af1"/>
          <w:sz w:val="28"/>
          <w:szCs w:val="28"/>
          <w:vertAlign w:val="subscript"/>
        </w:rPr>
        <w:t>3</w:t>
      </w:r>
      <w:r w:rsidRPr="000965A4">
        <w:rPr>
          <w:rStyle w:val="af1"/>
          <w:sz w:val="28"/>
          <w:szCs w:val="28"/>
        </w:rPr>
        <w:t xml:space="preserve">, </w:t>
      </w:r>
      <w:proofErr w:type="spellStart"/>
      <w:r w:rsidRPr="000965A4">
        <w:rPr>
          <w:rStyle w:val="af1"/>
          <w:sz w:val="28"/>
          <w:szCs w:val="28"/>
        </w:rPr>
        <w:t>Р</w:t>
      </w:r>
      <w:r w:rsidRPr="000965A4">
        <w:rPr>
          <w:rStyle w:val="af1"/>
          <w:sz w:val="28"/>
          <w:szCs w:val="28"/>
          <w:vertAlign w:val="subscript"/>
        </w:rPr>
        <w:t>n</w:t>
      </w:r>
      <w:proofErr w:type="spellEnd"/>
      <w:r w:rsidRPr="000965A4">
        <w:rPr>
          <w:rStyle w:val="af1"/>
          <w:sz w:val="28"/>
          <w:szCs w:val="28"/>
        </w:rPr>
        <w:t> –</w:t>
      </w:r>
      <w:r w:rsidRPr="000965A4">
        <w:rPr>
          <w:sz w:val="28"/>
          <w:szCs w:val="28"/>
        </w:rPr>
        <w:t>величины признака каждого объекта в группе;</w:t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>n</w:t>
      </w:r>
      <w:r w:rsidRPr="000965A4">
        <w:rPr>
          <w:sz w:val="28"/>
          <w:szCs w:val="28"/>
        </w:rPr>
        <w:t> – число объектов в группе.</w:t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 w:rsidRPr="000965A4">
        <w:rPr>
          <w:rStyle w:val="af1"/>
          <w:sz w:val="28"/>
          <w:szCs w:val="28"/>
        </w:rPr>
        <w:t xml:space="preserve">2. Среднее </w:t>
      </w:r>
      <w:proofErr w:type="spellStart"/>
      <w:r w:rsidRPr="000965A4">
        <w:rPr>
          <w:rStyle w:val="af1"/>
          <w:sz w:val="28"/>
          <w:szCs w:val="28"/>
        </w:rPr>
        <w:t>квадратическое</w:t>
      </w:r>
      <w:proofErr w:type="spellEnd"/>
      <w:r w:rsidRPr="000965A4">
        <w:rPr>
          <w:rStyle w:val="af1"/>
          <w:sz w:val="28"/>
          <w:szCs w:val="28"/>
        </w:rPr>
        <w:t xml:space="preserve"> отклонение</w:t>
      </w:r>
      <w:proofErr w:type="gramStart"/>
      <w:r w:rsidRPr="000965A4">
        <w:rPr>
          <w:rStyle w:val="af1"/>
          <w:sz w:val="28"/>
          <w:szCs w:val="28"/>
        </w:rPr>
        <w:t xml:space="preserve"> (σ):</w:t>
      </w:r>
      <w:proofErr w:type="gramEnd"/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3900" cy="628650"/>
            <wp:effectExtent l="0" t="0" r="0" b="0"/>
            <wp:docPr id="11" name="Рисунок 11" descr="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733425"/>
            <wp:effectExtent l="0" t="0" r="9525" b="9525"/>
            <wp:docPr id="10" name="Рисунок 10" descr="Screensho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creenshot 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 w:rsidRPr="000965A4">
        <w:rPr>
          <w:sz w:val="28"/>
          <w:szCs w:val="28"/>
        </w:rPr>
        <w:t xml:space="preserve">где x – значение признака у каждого объекта в группе, М – средняя арифметическая признака, </w:t>
      </w:r>
      <w:proofErr w:type="gramStart"/>
      <w:r w:rsidRPr="000965A4">
        <w:rPr>
          <w:sz w:val="28"/>
          <w:szCs w:val="28"/>
        </w:rPr>
        <w:t>п</w:t>
      </w:r>
      <w:proofErr w:type="gramEnd"/>
      <w:r w:rsidRPr="000965A4">
        <w:rPr>
          <w:sz w:val="28"/>
          <w:szCs w:val="28"/>
        </w:rPr>
        <w:t xml:space="preserve"> – число вариант выборки.</w:t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857250"/>
            <wp:effectExtent l="0" t="0" r="0" b="0"/>
            <wp:docPr id="9" name="Рисунок 9" descr="Screensh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creenshot (2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 w:rsidRPr="000965A4">
        <w:rPr>
          <w:sz w:val="28"/>
          <w:szCs w:val="28"/>
        </w:rPr>
        <w:t>где Σ x² – сумма квадратов значений признака для всех вариант, Σ x – сумма значений признака, n – объем выборки.</w:t>
      </w:r>
    </w:p>
    <w:p w:rsidR="001536A2" w:rsidRPr="000965A4" w:rsidRDefault="001536A2" w:rsidP="001536A2">
      <w:pPr>
        <w:pStyle w:val="af0"/>
        <w:shd w:val="clear" w:color="auto" w:fill="FEFEFE"/>
        <w:spacing w:before="215" w:beforeAutospacing="0" w:after="215" w:afterAutospacing="0"/>
        <w:ind w:left="215" w:right="64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695325"/>
            <wp:effectExtent l="0" t="0" r="0" b="9525"/>
            <wp:docPr id="8" name="Рисунок 8" descr="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creenshot (3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 xml:space="preserve">где SΣ – усредненная величина среднего квадратичного отклонения для суммарного распределения, S – усредняемые значения стандартного </w:t>
      </w:r>
      <w:r w:rsidRPr="000965A4">
        <w:rPr>
          <w:rFonts w:cs="Times New Roman"/>
          <w:sz w:val="28"/>
          <w:szCs w:val="28"/>
        </w:rPr>
        <w:lastRenderedPageBreak/>
        <w:t xml:space="preserve">отклонения, </w:t>
      </w:r>
      <w:proofErr w:type="gramStart"/>
      <w:r w:rsidRPr="000965A4">
        <w:rPr>
          <w:rFonts w:cs="Times New Roman"/>
          <w:sz w:val="28"/>
          <w:szCs w:val="28"/>
        </w:rPr>
        <w:t>п</w:t>
      </w:r>
      <w:proofErr w:type="gramEnd"/>
      <w:r w:rsidRPr="000965A4">
        <w:rPr>
          <w:rFonts w:cs="Times New Roman"/>
          <w:sz w:val="28"/>
          <w:szCs w:val="28"/>
        </w:rPr>
        <w:t xml:space="preserve"> – объемы отдельных выборок, k – число у</w:t>
      </w:r>
    </w:p>
    <w:p w:rsidR="001536A2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1536A2" w:rsidRPr="000965A4" w:rsidRDefault="001536A2" w:rsidP="003B603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184CD9">
        <w:rPr>
          <w:rFonts w:cs="Times New Roman"/>
          <w:b/>
          <w:sz w:val="28"/>
          <w:szCs w:val="28"/>
        </w:rPr>
        <w:t>Приложение 2.</w:t>
      </w:r>
      <w:r>
        <w:rPr>
          <w:rFonts w:cs="Times New Roman"/>
          <w:b/>
          <w:sz w:val="28"/>
          <w:szCs w:val="28"/>
        </w:rPr>
        <w:t xml:space="preserve"> Фотографии</w:t>
      </w: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290336" cy="5019675"/>
            <wp:effectExtent l="0" t="0" r="5715" b="0"/>
            <wp:docPr id="5" name="Рисунок 5" descr="IMG-20200831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20200831-WA00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5" b="1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36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3088881" cy="4943475"/>
            <wp:effectExtent l="0" t="0" r="0" b="0"/>
            <wp:docPr id="4" name="Рисунок 4" descr="IMG-20200831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-20200831-WA00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" b="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81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Pr="000965A4" w:rsidRDefault="001536A2" w:rsidP="001536A2">
      <w:pPr>
        <w:jc w:val="both"/>
        <w:rPr>
          <w:rFonts w:cs="Times New Roman"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761127" cy="3686175"/>
            <wp:effectExtent l="0" t="0" r="1270" b="0"/>
            <wp:docPr id="3" name="Рисунок 3" descr="Бр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р-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27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1536A2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3354602" cy="4467225"/>
            <wp:effectExtent l="0" t="0" r="0" b="0"/>
            <wp:docPr id="2" name="Рисунок 2" descr="Бр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р-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02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1536A2" w:rsidRPr="000965A4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714625" cy="2037661"/>
            <wp:effectExtent l="0" t="0" r="0" b="1270"/>
            <wp:docPr id="1" name="Рисунок 1" descr="Бр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р-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A2" w:rsidRPr="000965A4" w:rsidRDefault="001536A2" w:rsidP="001536A2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F510D0" w:rsidRDefault="00F510D0"/>
    <w:sectPr w:rsidR="00F510D0" w:rsidSect="009521AD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E2" w:rsidRDefault="00020CE2">
      <w:r>
        <w:separator/>
      </w:r>
    </w:p>
  </w:endnote>
  <w:endnote w:type="continuationSeparator" w:id="0">
    <w:p w:rsidR="00020CE2" w:rsidRDefault="0002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Arial"/>
    <w:charset w:val="00"/>
    <w:family w:val="swiss"/>
    <w:pitch w:val="variable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AD" w:rsidRDefault="009521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AD" w:rsidRDefault="009521AD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176C40">
      <w:rPr>
        <w:noProof/>
      </w:rPr>
      <w:t>9</w:t>
    </w:r>
    <w:r>
      <w:fldChar w:fldCharType="end"/>
    </w:r>
  </w:p>
  <w:p w:rsidR="009521AD" w:rsidRDefault="009521A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AD" w:rsidRDefault="009521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E2" w:rsidRDefault="00020CE2">
      <w:r>
        <w:separator/>
      </w:r>
    </w:p>
  </w:footnote>
  <w:footnote w:type="continuationSeparator" w:id="0">
    <w:p w:rsidR="00020CE2" w:rsidRDefault="0002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AD" w:rsidRDefault="009521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AD" w:rsidRDefault="00952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C822FD"/>
    <w:multiLevelType w:val="multilevel"/>
    <w:tmpl w:val="51C2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868373B"/>
    <w:multiLevelType w:val="hybridMultilevel"/>
    <w:tmpl w:val="4B30DFA2"/>
    <w:lvl w:ilvl="0" w:tplc="F0CC582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B2723"/>
    <w:multiLevelType w:val="multilevel"/>
    <w:tmpl w:val="571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662C5"/>
    <w:multiLevelType w:val="multilevel"/>
    <w:tmpl w:val="BC30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B542B"/>
    <w:multiLevelType w:val="hybridMultilevel"/>
    <w:tmpl w:val="E68AD2E0"/>
    <w:lvl w:ilvl="0" w:tplc="9B267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41D8"/>
    <w:multiLevelType w:val="multilevel"/>
    <w:tmpl w:val="581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3017"/>
    <w:multiLevelType w:val="hybridMultilevel"/>
    <w:tmpl w:val="3E84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C306D"/>
    <w:multiLevelType w:val="multilevel"/>
    <w:tmpl w:val="286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A0E40"/>
    <w:multiLevelType w:val="multilevel"/>
    <w:tmpl w:val="E0A0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E713B"/>
    <w:multiLevelType w:val="multilevel"/>
    <w:tmpl w:val="5B0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E7A8C"/>
    <w:multiLevelType w:val="hybridMultilevel"/>
    <w:tmpl w:val="3E84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83CDC"/>
    <w:multiLevelType w:val="multilevel"/>
    <w:tmpl w:val="2B1E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C30EA"/>
    <w:multiLevelType w:val="multilevel"/>
    <w:tmpl w:val="8BF6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47D25"/>
    <w:multiLevelType w:val="hybridMultilevel"/>
    <w:tmpl w:val="DD8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52C53"/>
    <w:multiLevelType w:val="multilevel"/>
    <w:tmpl w:val="51C2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628271FB"/>
    <w:multiLevelType w:val="hybridMultilevel"/>
    <w:tmpl w:val="BD969502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E66C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1553F"/>
    <w:multiLevelType w:val="hybridMultilevel"/>
    <w:tmpl w:val="71F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02A5C"/>
    <w:multiLevelType w:val="multilevel"/>
    <w:tmpl w:val="7136C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2">
    <w:nsid w:val="72CE2224"/>
    <w:multiLevelType w:val="hybridMultilevel"/>
    <w:tmpl w:val="71F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E2AB1"/>
    <w:multiLevelType w:val="multilevel"/>
    <w:tmpl w:val="08A6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45DE8"/>
    <w:multiLevelType w:val="hybridMultilevel"/>
    <w:tmpl w:val="1BF0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6"/>
  </w:num>
  <w:num w:numId="7">
    <w:abstractNumId w:val="12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8"/>
  </w:num>
  <w:num w:numId="13">
    <w:abstractNumId w:val="24"/>
  </w:num>
  <w:num w:numId="14">
    <w:abstractNumId w:val="9"/>
  </w:num>
  <w:num w:numId="15">
    <w:abstractNumId w:val="17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F"/>
    <w:rsid w:val="00020CE2"/>
    <w:rsid w:val="000D76B6"/>
    <w:rsid w:val="001536A2"/>
    <w:rsid w:val="00176C40"/>
    <w:rsid w:val="003B603D"/>
    <w:rsid w:val="00774559"/>
    <w:rsid w:val="0082746F"/>
    <w:rsid w:val="009521AD"/>
    <w:rsid w:val="00F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53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536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536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paragraph" w:styleId="4">
    <w:name w:val="heading 4"/>
    <w:basedOn w:val="a"/>
    <w:next w:val="a"/>
    <w:link w:val="40"/>
    <w:qFormat/>
    <w:rsid w:val="001536A2"/>
    <w:pPr>
      <w:keepNext/>
      <w:widowControl/>
      <w:tabs>
        <w:tab w:val="num" w:pos="864"/>
      </w:tabs>
      <w:suppressAutoHyphens w:val="0"/>
      <w:overflowPunct w:val="0"/>
      <w:autoSpaceDE w:val="0"/>
      <w:ind w:left="864" w:hanging="864"/>
      <w:jc w:val="center"/>
      <w:outlineLvl w:val="3"/>
    </w:pPr>
    <w:rPr>
      <w:rFonts w:eastAsia="Times New Roman" w:cs="Times New Roman"/>
      <w:b/>
      <w:bCs/>
      <w:sz w:val="28"/>
      <w:szCs w:val="28"/>
      <w:lang w:val="x-none" w:eastAsia="ar-SA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536A2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536A2"/>
    <w:pPr>
      <w:spacing w:before="240" w:after="60"/>
      <w:outlineLvl w:val="8"/>
    </w:pPr>
    <w:rPr>
      <w:rFonts w:ascii="Cambria" w:eastAsia="Times New Roman" w:hAnsi="Cambria"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6A2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1536A2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1536A2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character" w:customStyle="1" w:styleId="40">
    <w:name w:val="Заголовок 4 Знак"/>
    <w:basedOn w:val="a0"/>
    <w:link w:val="4"/>
    <w:rsid w:val="001536A2"/>
    <w:rPr>
      <w:rFonts w:ascii="Times New Roman" w:eastAsia="Times New Roman" w:hAnsi="Times New Roman" w:cs="Times New Roman"/>
      <w:b/>
      <w:bCs/>
      <w:kern w:val="1"/>
      <w:sz w:val="28"/>
      <w:szCs w:val="28"/>
      <w:lang w:val="x-none" w:eastAsia="ar-SA"/>
    </w:rPr>
  </w:style>
  <w:style w:type="character" w:customStyle="1" w:styleId="80">
    <w:name w:val="Заголовок 8 Знак"/>
    <w:basedOn w:val="a0"/>
    <w:link w:val="8"/>
    <w:uiPriority w:val="9"/>
    <w:rsid w:val="001536A2"/>
    <w:rPr>
      <w:rFonts w:ascii="Calibri" w:eastAsia="Times New Roman" w:hAnsi="Calibri" w:cs="Mangal"/>
      <w:i/>
      <w:iCs/>
      <w:kern w:val="1"/>
      <w:sz w:val="24"/>
      <w:szCs w:val="21"/>
      <w:lang w:val="x-none" w:eastAsia="hi-IN" w:bidi="hi-IN"/>
    </w:rPr>
  </w:style>
  <w:style w:type="character" w:customStyle="1" w:styleId="90">
    <w:name w:val="Заголовок 9 Знак"/>
    <w:basedOn w:val="a0"/>
    <w:link w:val="9"/>
    <w:uiPriority w:val="9"/>
    <w:rsid w:val="001536A2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customStyle="1" w:styleId="WW8Num2z0">
    <w:name w:val="WW8Num2z0"/>
    <w:rsid w:val="001536A2"/>
    <w:rPr>
      <w:sz w:val="24"/>
    </w:rPr>
  </w:style>
  <w:style w:type="character" w:customStyle="1" w:styleId="11">
    <w:name w:val="Основной шрифт абзаца1"/>
    <w:rsid w:val="001536A2"/>
  </w:style>
  <w:style w:type="character" w:customStyle="1" w:styleId="a3">
    <w:name w:val="Текст выноски Знак"/>
    <w:rsid w:val="001536A2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rsid w:val="001536A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5">
    <w:name w:val="Нижний колонтитул Знак"/>
    <w:rsid w:val="001536A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6">
    <w:name w:val="Заголовок"/>
    <w:basedOn w:val="a"/>
    <w:next w:val="a7"/>
    <w:rsid w:val="001536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1536A2"/>
    <w:pPr>
      <w:spacing w:after="120"/>
    </w:pPr>
  </w:style>
  <w:style w:type="character" w:customStyle="1" w:styleId="a8">
    <w:name w:val="Основной текст Знак"/>
    <w:basedOn w:val="a0"/>
    <w:link w:val="a7"/>
    <w:rsid w:val="001536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1536A2"/>
  </w:style>
  <w:style w:type="paragraph" w:customStyle="1" w:styleId="21">
    <w:name w:val="Название2"/>
    <w:basedOn w:val="a"/>
    <w:rsid w:val="001536A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1536A2"/>
    <w:pPr>
      <w:suppressLineNumbers/>
    </w:pPr>
  </w:style>
  <w:style w:type="paragraph" w:customStyle="1" w:styleId="12">
    <w:name w:val="Название1"/>
    <w:basedOn w:val="a"/>
    <w:rsid w:val="001536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536A2"/>
    <w:pPr>
      <w:suppressLineNumbers/>
    </w:pPr>
  </w:style>
  <w:style w:type="paragraph" w:styleId="aa">
    <w:name w:val="Balloon Text"/>
    <w:basedOn w:val="a"/>
    <w:link w:val="14"/>
    <w:rsid w:val="001536A2"/>
    <w:pPr>
      <w:widowControl/>
      <w:suppressAutoHyphens w:val="0"/>
    </w:pPr>
    <w:rPr>
      <w:rFonts w:ascii="Segoe UI" w:eastAsia="Times New Roman" w:hAnsi="Segoe UI" w:cs="Times New Roman"/>
      <w:sz w:val="18"/>
      <w:szCs w:val="18"/>
      <w:lang w:val="x-none" w:eastAsia="ar-SA" w:bidi="ar-SA"/>
    </w:rPr>
  </w:style>
  <w:style w:type="character" w:customStyle="1" w:styleId="14">
    <w:name w:val="Текст выноски Знак1"/>
    <w:basedOn w:val="a0"/>
    <w:link w:val="aa"/>
    <w:rsid w:val="001536A2"/>
    <w:rPr>
      <w:rFonts w:ascii="Segoe UI" w:eastAsia="Times New Roman" w:hAnsi="Segoe UI" w:cs="Times New Roman"/>
      <w:kern w:val="1"/>
      <w:sz w:val="18"/>
      <w:szCs w:val="18"/>
      <w:lang w:val="x-none" w:eastAsia="ar-SA"/>
    </w:rPr>
  </w:style>
  <w:style w:type="paragraph" w:styleId="ab">
    <w:name w:val="header"/>
    <w:basedOn w:val="a"/>
    <w:link w:val="15"/>
    <w:rsid w:val="001536A2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b"/>
    <w:rsid w:val="001536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16"/>
    <w:rsid w:val="001536A2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c"/>
    <w:rsid w:val="001536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rsid w:val="001536A2"/>
    <w:pPr>
      <w:suppressLineNumbers/>
    </w:pPr>
  </w:style>
  <w:style w:type="paragraph" w:customStyle="1" w:styleId="ae">
    <w:name w:val="Заголовок таблицы"/>
    <w:basedOn w:val="ad"/>
    <w:rsid w:val="001536A2"/>
    <w:pPr>
      <w:jc w:val="center"/>
    </w:pPr>
    <w:rPr>
      <w:b/>
      <w:bCs/>
    </w:rPr>
  </w:style>
  <w:style w:type="paragraph" w:styleId="af">
    <w:name w:val="No Spacing"/>
    <w:uiPriority w:val="1"/>
    <w:qFormat/>
    <w:rsid w:val="00153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1">
    <w:name w:val="Strong"/>
    <w:uiPriority w:val="22"/>
    <w:qFormat/>
    <w:rsid w:val="001536A2"/>
    <w:rPr>
      <w:b/>
      <w:bCs/>
    </w:rPr>
  </w:style>
  <w:style w:type="character" w:customStyle="1" w:styleId="file">
    <w:name w:val="file"/>
    <w:rsid w:val="001536A2"/>
  </w:style>
  <w:style w:type="character" w:styleId="af2">
    <w:name w:val="Hyperlink"/>
    <w:uiPriority w:val="99"/>
    <w:unhideWhenUsed/>
    <w:rsid w:val="001536A2"/>
    <w:rPr>
      <w:color w:val="0000FF"/>
      <w:u w:val="single"/>
    </w:rPr>
  </w:style>
  <w:style w:type="paragraph" w:customStyle="1" w:styleId="c21">
    <w:name w:val="c21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0">
    <w:name w:val="c20"/>
    <w:rsid w:val="001536A2"/>
  </w:style>
  <w:style w:type="character" w:customStyle="1" w:styleId="c5">
    <w:name w:val="c5"/>
    <w:rsid w:val="001536A2"/>
  </w:style>
  <w:style w:type="character" w:customStyle="1" w:styleId="c8">
    <w:name w:val="c8"/>
    <w:rsid w:val="001536A2"/>
  </w:style>
  <w:style w:type="paragraph" w:customStyle="1" w:styleId="c29">
    <w:name w:val="c2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rsid w:val="001536A2"/>
  </w:style>
  <w:style w:type="paragraph" w:customStyle="1" w:styleId="c22">
    <w:name w:val="c22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rsid w:val="001536A2"/>
  </w:style>
  <w:style w:type="paragraph" w:customStyle="1" w:styleId="c19">
    <w:name w:val="c1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rsid w:val="001536A2"/>
  </w:style>
  <w:style w:type="paragraph" w:customStyle="1" w:styleId="c33">
    <w:name w:val="c33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9">
    <w:name w:val="c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5">
    <w:name w:val="c35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rsid w:val="001536A2"/>
  </w:style>
  <w:style w:type="character" w:customStyle="1" w:styleId="c6">
    <w:name w:val="c6"/>
    <w:rsid w:val="001536A2"/>
  </w:style>
  <w:style w:type="character" w:customStyle="1" w:styleId="c26">
    <w:name w:val="c26"/>
    <w:rsid w:val="001536A2"/>
  </w:style>
  <w:style w:type="paragraph" w:customStyle="1" w:styleId="c4">
    <w:name w:val="c4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3">
    <w:name w:val="c23"/>
    <w:rsid w:val="001536A2"/>
  </w:style>
  <w:style w:type="paragraph" w:customStyle="1" w:styleId="Standard">
    <w:name w:val="Standard"/>
    <w:rsid w:val="001536A2"/>
    <w:pPr>
      <w:widowControl w:val="0"/>
      <w:suppressAutoHyphens/>
      <w:textAlignment w:val="baseline"/>
    </w:pPr>
    <w:rPr>
      <w:rFonts w:ascii="DejaVu Sans" w:eastAsia="DejaVu Sans" w:hAnsi="DejaVu Sans" w:cs="DejaVu Sans"/>
      <w:kern w:val="1"/>
      <w:sz w:val="24"/>
      <w:szCs w:val="24"/>
      <w:lang w:eastAsia="ar-SA"/>
    </w:rPr>
  </w:style>
  <w:style w:type="character" w:styleId="af3">
    <w:name w:val="FollowedHyperlink"/>
    <w:uiPriority w:val="99"/>
    <w:semiHidden/>
    <w:unhideWhenUsed/>
    <w:rsid w:val="001536A2"/>
    <w:rPr>
      <w:color w:val="800080"/>
      <w:u w:val="single"/>
    </w:rPr>
  </w:style>
  <w:style w:type="paragraph" w:customStyle="1" w:styleId="western">
    <w:name w:val="western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4">
    <w:name w:val="Table Grid"/>
    <w:basedOn w:val="a1"/>
    <w:uiPriority w:val="59"/>
    <w:rsid w:val="0015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1536A2"/>
    <w:pPr>
      <w:spacing w:after="120"/>
    </w:pPr>
  </w:style>
  <w:style w:type="paragraph" w:styleId="af5">
    <w:name w:val="List Paragraph"/>
    <w:basedOn w:val="a"/>
    <w:uiPriority w:val="34"/>
    <w:qFormat/>
    <w:rsid w:val="001536A2"/>
    <w:pPr>
      <w:ind w:left="708"/>
    </w:pPr>
    <w:rPr>
      <w:szCs w:val="21"/>
    </w:rPr>
  </w:style>
  <w:style w:type="paragraph" w:styleId="23">
    <w:name w:val="Body Text 2"/>
    <w:basedOn w:val="a"/>
    <w:link w:val="24"/>
    <w:uiPriority w:val="99"/>
    <w:unhideWhenUsed/>
    <w:rsid w:val="001536A2"/>
    <w:pPr>
      <w:spacing w:after="120" w:line="480" w:lineRule="auto"/>
    </w:pPr>
    <w:rPr>
      <w:szCs w:val="21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1536A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31">
    <w:name w:val="Body Text Indent 3"/>
    <w:basedOn w:val="a"/>
    <w:link w:val="32"/>
    <w:uiPriority w:val="99"/>
    <w:unhideWhenUsed/>
    <w:rsid w:val="001536A2"/>
    <w:pPr>
      <w:spacing w:after="120"/>
      <w:ind w:left="283"/>
    </w:pPr>
    <w:rPr>
      <w:sz w:val="16"/>
      <w:szCs w:val="14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36A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33">
    <w:name w:val="Body Text 3"/>
    <w:basedOn w:val="a"/>
    <w:link w:val="34"/>
    <w:uiPriority w:val="99"/>
    <w:semiHidden/>
    <w:unhideWhenUsed/>
    <w:rsid w:val="001536A2"/>
    <w:pPr>
      <w:spacing w:after="120"/>
    </w:pPr>
    <w:rPr>
      <w:sz w:val="16"/>
      <w:szCs w:val="14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536A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customStyle="1" w:styleId="p1">
    <w:name w:val="p1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6">
    <w:name w:val="Emphasis"/>
    <w:uiPriority w:val="20"/>
    <w:qFormat/>
    <w:rsid w:val="00153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53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536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536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paragraph" w:styleId="4">
    <w:name w:val="heading 4"/>
    <w:basedOn w:val="a"/>
    <w:next w:val="a"/>
    <w:link w:val="40"/>
    <w:qFormat/>
    <w:rsid w:val="001536A2"/>
    <w:pPr>
      <w:keepNext/>
      <w:widowControl/>
      <w:tabs>
        <w:tab w:val="num" w:pos="864"/>
      </w:tabs>
      <w:suppressAutoHyphens w:val="0"/>
      <w:overflowPunct w:val="0"/>
      <w:autoSpaceDE w:val="0"/>
      <w:ind w:left="864" w:hanging="864"/>
      <w:jc w:val="center"/>
      <w:outlineLvl w:val="3"/>
    </w:pPr>
    <w:rPr>
      <w:rFonts w:eastAsia="Times New Roman" w:cs="Times New Roman"/>
      <w:b/>
      <w:bCs/>
      <w:sz w:val="28"/>
      <w:szCs w:val="28"/>
      <w:lang w:val="x-none" w:eastAsia="ar-SA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536A2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536A2"/>
    <w:pPr>
      <w:spacing w:before="240" w:after="60"/>
      <w:outlineLvl w:val="8"/>
    </w:pPr>
    <w:rPr>
      <w:rFonts w:ascii="Cambria" w:eastAsia="Times New Roman" w:hAnsi="Cambria"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6A2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1536A2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1536A2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character" w:customStyle="1" w:styleId="40">
    <w:name w:val="Заголовок 4 Знак"/>
    <w:basedOn w:val="a0"/>
    <w:link w:val="4"/>
    <w:rsid w:val="001536A2"/>
    <w:rPr>
      <w:rFonts w:ascii="Times New Roman" w:eastAsia="Times New Roman" w:hAnsi="Times New Roman" w:cs="Times New Roman"/>
      <w:b/>
      <w:bCs/>
      <w:kern w:val="1"/>
      <w:sz w:val="28"/>
      <w:szCs w:val="28"/>
      <w:lang w:val="x-none" w:eastAsia="ar-SA"/>
    </w:rPr>
  </w:style>
  <w:style w:type="character" w:customStyle="1" w:styleId="80">
    <w:name w:val="Заголовок 8 Знак"/>
    <w:basedOn w:val="a0"/>
    <w:link w:val="8"/>
    <w:uiPriority w:val="9"/>
    <w:rsid w:val="001536A2"/>
    <w:rPr>
      <w:rFonts w:ascii="Calibri" w:eastAsia="Times New Roman" w:hAnsi="Calibri" w:cs="Mangal"/>
      <w:i/>
      <w:iCs/>
      <w:kern w:val="1"/>
      <w:sz w:val="24"/>
      <w:szCs w:val="21"/>
      <w:lang w:val="x-none" w:eastAsia="hi-IN" w:bidi="hi-IN"/>
    </w:rPr>
  </w:style>
  <w:style w:type="character" w:customStyle="1" w:styleId="90">
    <w:name w:val="Заголовок 9 Знак"/>
    <w:basedOn w:val="a0"/>
    <w:link w:val="9"/>
    <w:uiPriority w:val="9"/>
    <w:rsid w:val="001536A2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customStyle="1" w:styleId="WW8Num2z0">
    <w:name w:val="WW8Num2z0"/>
    <w:rsid w:val="001536A2"/>
    <w:rPr>
      <w:sz w:val="24"/>
    </w:rPr>
  </w:style>
  <w:style w:type="character" w:customStyle="1" w:styleId="11">
    <w:name w:val="Основной шрифт абзаца1"/>
    <w:rsid w:val="001536A2"/>
  </w:style>
  <w:style w:type="character" w:customStyle="1" w:styleId="a3">
    <w:name w:val="Текст выноски Знак"/>
    <w:rsid w:val="001536A2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rsid w:val="001536A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5">
    <w:name w:val="Нижний колонтитул Знак"/>
    <w:rsid w:val="001536A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6">
    <w:name w:val="Заголовок"/>
    <w:basedOn w:val="a"/>
    <w:next w:val="a7"/>
    <w:rsid w:val="001536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1536A2"/>
    <w:pPr>
      <w:spacing w:after="120"/>
    </w:pPr>
  </w:style>
  <w:style w:type="character" w:customStyle="1" w:styleId="a8">
    <w:name w:val="Основной текст Знак"/>
    <w:basedOn w:val="a0"/>
    <w:link w:val="a7"/>
    <w:rsid w:val="001536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1536A2"/>
  </w:style>
  <w:style w:type="paragraph" w:customStyle="1" w:styleId="21">
    <w:name w:val="Название2"/>
    <w:basedOn w:val="a"/>
    <w:rsid w:val="001536A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1536A2"/>
    <w:pPr>
      <w:suppressLineNumbers/>
    </w:pPr>
  </w:style>
  <w:style w:type="paragraph" w:customStyle="1" w:styleId="12">
    <w:name w:val="Название1"/>
    <w:basedOn w:val="a"/>
    <w:rsid w:val="001536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536A2"/>
    <w:pPr>
      <w:suppressLineNumbers/>
    </w:pPr>
  </w:style>
  <w:style w:type="paragraph" w:styleId="aa">
    <w:name w:val="Balloon Text"/>
    <w:basedOn w:val="a"/>
    <w:link w:val="14"/>
    <w:rsid w:val="001536A2"/>
    <w:pPr>
      <w:widowControl/>
      <w:suppressAutoHyphens w:val="0"/>
    </w:pPr>
    <w:rPr>
      <w:rFonts w:ascii="Segoe UI" w:eastAsia="Times New Roman" w:hAnsi="Segoe UI" w:cs="Times New Roman"/>
      <w:sz w:val="18"/>
      <w:szCs w:val="18"/>
      <w:lang w:val="x-none" w:eastAsia="ar-SA" w:bidi="ar-SA"/>
    </w:rPr>
  </w:style>
  <w:style w:type="character" w:customStyle="1" w:styleId="14">
    <w:name w:val="Текст выноски Знак1"/>
    <w:basedOn w:val="a0"/>
    <w:link w:val="aa"/>
    <w:rsid w:val="001536A2"/>
    <w:rPr>
      <w:rFonts w:ascii="Segoe UI" w:eastAsia="Times New Roman" w:hAnsi="Segoe UI" w:cs="Times New Roman"/>
      <w:kern w:val="1"/>
      <w:sz w:val="18"/>
      <w:szCs w:val="18"/>
      <w:lang w:val="x-none" w:eastAsia="ar-SA"/>
    </w:rPr>
  </w:style>
  <w:style w:type="paragraph" w:styleId="ab">
    <w:name w:val="header"/>
    <w:basedOn w:val="a"/>
    <w:link w:val="15"/>
    <w:rsid w:val="001536A2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b"/>
    <w:rsid w:val="001536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16"/>
    <w:rsid w:val="001536A2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c"/>
    <w:rsid w:val="001536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rsid w:val="001536A2"/>
    <w:pPr>
      <w:suppressLineNumbers/>
    </w:pPr>
  </w:style>
  <w:style w:type="paragraph" w:customStyle="1" w:styleId="ae">
    <w:name w:val="Заголовок таблицы"/>
    <w:basedOn w:val="ad"/>
    <w:rsid w:val="001536A2"/>
    <w:pPr>
      <w:jc w:val="center"/>
    </w:pPr>
    <w:rPr>
      <w:b/>
      <w:bCs/>
    </w:rPr>
  </w:style>
  <w:style w:type="paragraph" w:styleId="af">
    <w:name w:val="No Spacing"/>
    <w:uiPriority w:val="1"/>
    <w:qFormat/>
    <w:rsid w:val="00153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1">
    <w:name w:val="Strong"/>
    <w:uiPriority w:val="22"/>
    <w:qFormat/>
    <w:rsid w:val="001536A2"/>
    <w:rPr>
      <w:b/>
      <w:bCs/>
    </w:rPr>
  </w:style>
  <w:style w:type="character" w:customStyle="1" w:styleId="file">
    <w:name w:val="file"/>
    <w:rsid w:val="001536A2"/>
  </w:style>
  <w:style w:type="character" w:styleId="af2">
    <w:name w:val="Hyperlink"/>
    <w:uiPriority w:val="99"/>
    <w:unhideWhenUsed/>
    <w:rsid w:val="001536A2"/>
    <w:rPr>
      <w:color w:val="0000FF"/>
      <w:u w:val="single"/>
    </w:rPr>
  </w:style>
  <w:style w:type="paragraph" w:customStyle="1" w:styleId="c21">
    <w:name w:val="c21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0">
    <w:name w:val="c20"/>
    <w:rsid w:val="001536A2"/>
  </w:style>
  <w:style w:type="character" w:customStyle="1" w:styleId="c5">
    <w:name w:val="c5"/>
    <w:rsid w:val="001536A2"/>
  </w:style>
  <w:style w:type="character" w:customStyle="1" w:styleId="c8">
    <w:name w:val="c8"/>
    <w:rsid w:val="001536A2"/>
  </w:style>
  <w:style w:type="paragraph" w:customStyle="1" w:styleId="c29">
    <w:name w:val="c2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rsid w:val="001536A2"/>
  </w:style>
  <w:style w:type="paragraph" w:customStyle="1" w:styleId="c22">
    <w:name w:val="c22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rsid w:val="001536A2"/>
  </w:style>
  <w:style w:type="paragraph" w:customStyle="1" w:styleId="c19">
    <w:name w:val="c1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rsid w:val="001536A2"/>
  </w:style>
  <w:style w:type="paragraph" w:customStyle="1" w:styleId="c33">
    <w:name w:val="c33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9">
    <w:name w:val="c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5">
    <w:name w:val="c35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rsid w:val="001536A2"/>
  </w:style>
  <w:style w:type="character" w:customStyle="1" w:styleId="c6">
    <w:name w:val="c6"/>
    <w:rsid w:val="001536A2"/>
  </w:style>
  <w:style w:type="character" w:customStyle="1" w:styleId="c26">
    <w:name w:val="c26"/>
    <w:rsid w:val="001536A2"/>
  </w:style>
  <w:style w:type="paragraph" w:customStyle="1" w:styleId="c4">
    <w:name w:val="c4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3">
    <w:name w:val="c23"/>
    <w:rsid w:val="001536A2"/>
  </w:style>
  <w:style w:type="paragraph" w:customStyle="1" w:styleId="Standard">
    <w:name w:val="Standard"/>
    <w:rsid w:val="001536A2"/>
    <w:pPr>
      <w:widowControl w:val="0"/>
      <w:suppressAutoHyphens/>
      <w:textAlignment w:val="baseline"/>
    </w:pPr>
    <w:rPr>
      <w:rFonts w:ascii="DejaVu Sans" w:eastAsia="DejaVu Sans" w:hAnsi="DejaVu Sans" w:cs="DejaVu Sans"/>
      <w:kern w:val="1"/>
      <w:sz w:val="24"/>
      <w:szCs w:val="24"/>
      <w:lang w:eastAsia="ar-SA"/>
    </w:rPr>
  </w:style>
  <w:style w:type="character" w:styleId="af3">
    <w:name w:val="FollowedHyperlink"/>
    <w:uiPriority w:val="99"/>
    <w:semiHidden/>
    <w:unhideWhenUsed/>
    <w:rsid w:val="001536A2"/>
    <w:rPr>
      <w:color w:val="800080"/>
      <w:u w:val="single"/>
    </w:rPr>
  </w:style>
  <w:style w:type="paragraph" w:customStyle="1" w:styleId="western">
    <w:name w:val="western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4">
    <w:name w:val="Table Grid"/>
    <w:basedOn w:val="a1"/>
    <w:uiPriority w:val="59"/>
    <w:rsid w:val="0015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1536A2"/>
    <w:pPr>
      <w:spacing w:after="120"/>
    </w:pPr>
  </w:style>
  <w:style w:type="paragraph" w:styleId="af5">
    <w:name w:val="List Paragraph"/>
    <w:basedOn w:val="a"/>
    <w:uiPriority w:val="34"/>
    <w:qFormat/>
    <w:rsid w:val="001536A2"/>
    <w:pPr>
      <w:ind w:left="708"/>
    </w:pPr>
    <w:rPr>
      <w:szCs w:val="21"/>
    </w:rPr>
  </w:style>
  <w:style w:type="paragraph" w:styleId="23">
    <w:name w:val="Body Text 2"/>
    <w:basedOn w:val="a"/>
    <w:link w:val="24"/>
    <w:uiPriority w:val="99"/>
    <w:unhideWhenUsed/>
    <w:rsid w:val="001536A2"/>
    <w:pPr>
      <w:spacing w:after="120" w:line="480" w:lineRule="auto"/>
    </w:pPr>
    <w:rPr>
      <w:szCs w:val="21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1536A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31">
    <w:name w:val="Body Text Indent 3"/>
    <w:basedOn w:val="a"/>
    <w:link w:val="32"/>
    <w:uiPriority w:val="99"/>
    <w:unhideWhenUsed/>
    <w:rsid w:val="001536A2"/>
    <w:pPr>
      <w:spacing w:after="120"/>
      <w:ind w:left="283"/>
    </w:pPr>
    <w:rPr>
      <w:sz w:val="16"/>
      <w:szCs w:val="14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36A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33">
    <w:name w:val="Body Text 3"/>
    <w:basedOn w:val="a"/>
    <w:link w:val="34"/>
    <w:uiPriority w:val="99"/>
    <w:semiHidden/>
    <w:unhideWhenUsed/>
    <w:rsid w:val="001536A2"/>
    <w:pPr>
      <w:spacing w:after="120"/>
    </w:pPr>
    <w:rPr>
      <w:sz w:val="16"/>
      <w:szCs w:val="14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536A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customStyle="1" w:styleId="p1">
    <w:name w:val="p1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6">
    <w:name w:val="Emphasis"/>
    <w:uiPriority w:val="20"/>
    <w:qFormat/>
    <w:rsid w:val="0015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ya-ptica.com/indejki/kormlenie-indyukov-v-domashnikh-usloviyakh" TargetMode="External"/><Relationship Id="rId13" Type="http://schemas.openxmlformats.org/officeDocument/2006/relationships/hyperlink" Target="http://ru.aviagen.com/brands/ross/products/ross-308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erma-biz.ru/domashnyaya-ptica/induki/pux-i-pero-indejki.html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lo-exp.com/induki/belye-shirokogrudye-indyuki.html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jpeg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agrostory.com/info-centre/knowledge-lab/broil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36" Type="http://schemas.openxmlformats.org/officeDocument/2006/relationships/header" Target="header2.xml"/><Relationship Id="rId10" Type="http://schemas.openxmlformats.org/officeDocument/2006/relationships/hyperlink" Target="http://otzovik.com/review_3111516.html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agronomwiki.ru/kormlenie-indyukov-v-domashnix-usloviyax-sovety-dlya-nachinayushhix.html" TargetMode="External"/><Relationship Id="rId14" Type="http://schemas.openxmlformats.org/officeDocument/2006/relationships/hyperlink" Target="https://agrostory.com/info-centre/knowledge-lab/broil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2020-08-31T05:36:00Z</cp:lastPrinted>
  <dcterms:created xsi:type="dcterms:W3CDTF">2020-08-31T04:58:00Z</dcterms:created>
  <dcterms:modified xsi:type="dcterms:W3CDTF">2020-08-31T06:09:00Z</dcterms:modified>
</cp:coreProperties>
</file>