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97" w:rsidRDefault="00745945">
      <w:pPr>
        <w:ind w:firstLine="540"/>
        <w:jc w:val="both"/>
      </w:pPr>
      <w:bookmarkStart w:id="0" w:name="_GoBack"/>
      <w:bookmarkEnd w:id="0"/>
      <w:r>
        <w:rPr>
          <w:sz w:val="28"/>
          <w:szCs w:val="28"/>
        </w:rPr>
        <w:t>Судьба сельской школы всегда была неразрывно связана с судьбой села.</w:t>
      </w:r>
      <w:r>
        <w:rPr>
          <w:color w:val="800000"/>
          <w:sz w:val="28"/>
          <w:szCs w:val="28"/>
        </w:rPr>
        <w:t xml:space="preserve"> В настоящее время, когда пришло в упадок сельское хозяйство, и на селе нет никакого производства, лишь школа </w:t>
      </w:r>
      <w:r>
        <w:rPr>
          <w:color w:val="800000"/>
          <w:sz w:val="28"/>
          <w:szCs w:val="28"/>
        </w:rPr>
        <w:t xml:space="preserve">является очагом жизни деревни. </w:t>
      </w:r>
    </w:p>
    <w:p w:rsidR="00942E97" w:rsidRDefault="00745945">
      <w:pPr>
        <w:jc w:val="center"/>
      </w:pPr>
      <w:r>
        <w:rPr>
          <w:b/>
          <w:i/>
          <w:color w:val="800000"/>
          <w:sz w:val="28"/>
          <w:szCs w:val="28"/>
          <w:u w:val="single"/>
        </w:rPr>
        <w:t>Закрывается школа – погибает село.</w:t>
      </w:r>
    </w:p>
    <w:p w:rsidR="00942E97" w:rsidRDefault="00745945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Сегодня перед школой встала реальная задача подготовки молодёжи к жизни и труду в новых условиях. Из стен школы должны выходить выпускники морально, психологически и практически подготовлен</w:t>
      </w:r>
      <w:r>
        <w:rPr>
          <w:sz w:val="28"/>
          <w:szCs w:val="28"/>
        </w:rPr>
        <w:t>ные к труду в системе рыночных отношений, ясно осознающие, что успех в жизни прямо зависит от обоснованного профессионального выбора, трудолюбия, инициативы, предприимчивости, творчества, ответственности и самостоятельности.</w:t>
      </w:r>
    </w:p>
    <w:p w:rsidR="00942E97" w:rsidRDefault="00745945">
      <w:pPr>
        <w:ind w:firstLine="540"/>
        <w:jc w:val="both"/>
      </w:pPr>
      <w:r>
        <w:rPr>
          <w:sz w:val="28"/>
          <w:szCs w:val="28"/>
        </w:rPr>
        <w:t>МКОУ Дуровская СОШ, на протяжен</w:t>
      </w:r>
      <w:r>
        <w:rPr>
          <w:sz w:val="28"/>
          <w:szCs w:val="28"/>
        </w:rPr>
        <w:t xml:space="preserve">ии 10 лет была региональной экспериментальной площадкой </w:t>
      </w:r>
      <w:r>
        <w:rPr>
          <w:b/>
          <w:i/>
          <w:color w:val="000080"/>
          <w:sz w:val="28"/>
          <w:szCs w:val="28"/>
        </w:rPr>
        <w:t>«Школа – фермерское хозяйство»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В настоящее время школа работает по муниципальной программе </w:t>
      </w:r>
      <w:r>
        <w:rPr>
          <w:b/>
          <w:i/>
          <w:color w:val="000080"/>
          <w:sz w:val="28"/>
          <w:szCs w:val="28"/>
        </w:rPr>
        <w:t>«Агрошкола – социокультурный центр на селе»</w:t>
      </w:r>
      <w:r>
        <w:rPr>
          <w:b/>
          <w:i/>
          <w:sz w:val="28"/>
          <w:szCs w:val="28"/>
        </w:rPr>
        <w:t xml:space="preserve">.  </w:t>
      </w:r>
    </w:p>
    <w:p w:rsidR="00942E97" w:rsidRDefault="00745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работы по этим программам позволил расширить спектр пред</w:t>
      </w:r>
      <w:r>
        <w:rPr>
          <w:sz w:val="28"/>
          <w:szCs w:val="28"/>
        </w:rPr>
        <w:t>профильной подготовки учащихся и успешно решить поставленные перед школой задачи, а именно:</w:t>
      </w:r>
    </w:p>
    <w:p w:rsidR="00942E97" w:rsidRDefault="00745945">
      <w:pPr>
        <w:ind w:firstLine="709"/>
        <w:jc w:val="both"/>
        <w:rPr>
          <w:i/>
          <w:color w:val="000080"/>
          <w:sz w:val="28"/>
          <w:szCs w:val="28"/>
        </w:rPr>
      </w:pPr>
      <w:r>
        <w:rPr>
          <w:i/>
          <w:color w:val="000080"/>
          <w:sz w:val="28"/>
          <w:szCs w:val="28"/>
        </w:rPr>
        <w:t>- подготовка школьников к жизни через углублённое изучение предметов аграрного профиля, а также других предметов по выбору;</w:t>
      </w:r>
    </w:p>
    <w:p w:rsidR="00942E97" w:rsidRDefault="00745945">
      <w:pPr>
        <w:ind w:firstLine="709"/>
        <w:jc w:val="both"/>
        <w:rPr>
          <w:i/>
          <w:color w:val="000080"/>
          <w:sz w:val="28"/>
          <w:szCs w:val="28"/>
        </w:rPr>
      </w:pPr>
      <w:r>
        <w:rPr>
          <w:i/>
          <w:color w:val="000080"/>
          <w:sz w:val="28"/>
          <w:szCs w:val="28"/>
        </w:rPr>
        <w:t>- теоретическая и практическая подготовк</w:t>
      </w:r>
      <w:r>
        <w:rPr>
          <w:i/>
          <w:color w:val="000080"/>
          <w:sz w:val="28"/>
          <w:szCs w:val="28"/>
        </w:rPr>
        <w:t>а всех учащихся для грамотного ведения личного хозяйства и организации фермерского хозяйства;</w:t>
      </w:r>
    </w:p>
    <w:p w:rsidR="00942E97" w:rsidRDefault="00745945">
      <w:pPr>
        <w:ind w:firstLine="709"/>
        <w:rPr>
          <w:i/>
          <w:color w:val="000080"/>
          <w:sz w:val="28"/>
          <w:szCs w:val="28"/>
        </w:rPr>
      </w:pPr>
      <w:r>
        <w:rPr>
          <w:i/>
          <w:color w:val="000080"/>
          <w:sz w:val="28"/>
          <w:szCs w:val="28"/>
        </w:rPr>
        <w:t xml:space="preserve">- вовлечение учащихся в значимый для них производительный труд и </w:t>
      </w:r>
    </w:p>
    <w:p w:rsidR="00942E97" w:rsidRDefault="00745945">
      <w:pPr>
        <w:rPr>
          <w:i/>
          <w:color w:val="000080"/>
          <w:sz w:val="28"/>
          <w:szCs w:val="28"/>
        </w:rPr>
      </w:pPr>
      <w:r>
        <w:rPr>
          <w:i/>
          <w:color w:val="000080"/>
          <w:sz w:val="28"/>
          <w:szCs w:val="28"/>
        </w:rPr>
        <w:t>предоставление возможности получения сельскохозяйственной профессии;</w:t>
      </w:r>
    </w:p>
    <w:p w:rsidR="00942E97" w:rsidRDefault="00745945">
      <w:pPr>
        <w:ind w:firstLine="709"/>
        <w:jc w:val="both"/>
      </w:pPr>
      <w:r>
        <w:rPr>
          <w:i/>
          <w:color w:val="000080"/>
          <w:sz w:val="28"/>
          <w:szCs w:val="28"/>
        </w:rPr>
        <w:t>- создание условий для дифф</w:t>
      </w:r>
      <w:r>
        <w:rPr>
          <w:i/>
          <w:color w:val="000080"/>
          <w:sz w:val="28"/>
          <w:szCs w:val="28"/>
        </w:rPr>
        <w:t>еренцированного обучения.</w:t>
      </w:r>
    </w:p>
    <w:p w:rsidR="00942E97" w:rsidRDefault="00942E97"/>
    <w:sectPr w:rsidR="00942E97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945" w:rsidRDefault="00745945">
      <w:pPr>
        <w:spacing w:after="0" w:line="240" w:lineRule="auto"/>
      </w:pPr>
      <w:r>
        <w:separator/>
      </w:r>
    </w:p>
  </w:endnote>
  <w:endnote w:type="continuationSeparator" w:id="0">
    <w:p w:rsidR="00745945" w:rsidRDefault="007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945" w:rsidRDefault="007459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45945" w:rsidRDefault="0074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2E97"/>
    <w:rsid w:val="00745945"/>
    <w:rsid w:val="007C367D"/>
    <w:rsid w:val="0094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2020-09-12T07:13:00Z</dcterms:created>
  <dcterms:modified xsi:type="dcterms:W3CDTF">2020-09-12T07:13:00Z</dcterms:modified>
</cp:coreProperties>
</file>